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538FFD43" w:rsidR="00DC577F" w:rsidRPr="000A3DFB" w:rsidRDefault="00460BA0" w:rsidP="00EC1F43">
      <w:pPr>
        <w:pStyle w:val="HEADINGBULLET"/>
      </w:pPr>
      <w:r>
        <w:t xml:space="preserve">French for </w:t>
      </w:r>
      <w:bookmarkStart w:id="0" w:name="_GoBack"/>
      <w:bookmarkEnd w:id="0"/>
      <w:r w:rsidR="00C468FD" w:rsidRPr="00C468FD">
        <w:t>France, Luxembourg, Monaco</w:t>
      </w:r>
      <w:r w:rsidR="00C468FD">
        <w:t xml:space="preserve"> and </w:t>
      </w:r>
      <w:r w:rsidR="00C468FD" w:rsidRPr="00C468FD">
        <w:t>Switzerland</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87"/>
        <w:gridCol w:w="4799"/>
      </w:tblGrid>
      <w:tr w:rsidR="00460BA0" w:rsidRPr="00460BA0" w14:paraId="596F99F4" w14:textId="77777777" w:rsidTr="00460BA0">
        <w:trPr>
          <w:jc w:val="center"/>
        </w:trPr>
        <w:tc>
          <w:tcPr>
            <w:tcW w:w="9586" w:type="dxa"/>
            <w:gridSpan w:val="2"/>
            <w:shd w:val="clear" w:color="auto" w:fill="FFFF00"/>
            <w:tcMar>
              <w:top w:w="57" w:type="dxa"/>
              <w:bottom w:w="57" w:type="dxa"/>
            </w:tcMar>
            <w:vAlign w:val="center"/>
          </w:tcPr>
          <w:p w14:paraId="210BB6C6" w14:textId="77777777" w:rsidR="00460BA0" w:rsidRPr="00460BA0" w:rsidRDefault="00460BA0" w:rsidP="00C82385">
            <w:pPr>
              <w:pStyle w:val="BodyText"/>
              <w:spacing w:before="0" w:after="0"/>
              <w:jc w:val="left"/>
              <w:rPr>
                <w:rFonts w:asciiTheme="minorHAnsi" w:hAnsiTheme="minorHAnsi"/>
                <w:b/>
                <w:color w:val="224571" w:themeColor="text2"/>
                <w:sz w:val="24"/>
              </w:rPr>
            </w:pPr>
            <w:r w:rsidRPr="00460BA0">
              <w:rPr>
                <w:rFonts w:asciiTheme="minorHAnsi" w:hAnsiTheme="minorHAnsi"/>
                <w:b/>
                <w:color w:val="224571" w:themeColor="text2"/>
                <w:sz w:val="24"/>
              </w:rPr>
              <w:t>Header texts:</w:t>
            </w:r>
          </w:p>
        </w:tc>
      </w:tr>
      <w:tr w:rsidR="00460BA0" w:rsidRPr="00460BA0" w14:paraId="549F4BE2" w14:textId="77777777" w:rsidTr="00460BA0">
        <w:trPr>
          <w:jc w:val="center"/>
        </w:trPr>
        <w:tc>
          <w:tcPr>
            <w:tcW w:w="4787" w:type="dxa"/>
            <w:tcMar>
              <w:top w:w="57" w:type="dxa"/>
              <w:bottom w:w="57" w:type="dxa"/>
            </w:tcMar>
            <w:vAlign w:val="center"/>
          </w:tcPr>
          <w:p w14:paraId="2971FF2E"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SEPA Business-to-Business Direct Debit Mandate</w:t>
            </w:r>
          </w:p>
        </w:tc>
        <w:tc>
          <w:tcPr>
            <w:tcW w:w="4799" w:type="dxa"/>
            <w:tcMar>
              <w:top w:w="57" w:type="dxa"/>
              <w:bottom w:w="57" w:type="dxa"/>
            </w:tcMar>
            <w:vAlign w:val="center"/>
          </w:tcPr>
          <w:p w14:paraId="155763E0"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Mandat de prélèvement SEPA inter-entreprises</w:t>
            </w:r>
          </w:p>
        </w:tc>
      </w:tr>
      <w:tr w:rsidR="00460BA0" w:rsidRPr="00460BA0" w14:paraId="3284C253" w14:textId="77777777" w:rsidTr="00460BA0">
        <w:trPr>
          <w:jc w:val="center"/>
        </w:trPr>
        <w:tc>
          <w:tcPr>
            <w:tcW w:w="4787" w:type="dxa"/>
            <w:tcMar>
              <w:top w:w="57" w:type="dxa"/>
              <w:bottom w:w="57" w:type="dxa"/>
            </w:tcMar>
            <w:vAlign w:val="center"/>
          </w:tcPr>
          <w:p w14:paraId="7E2F1030"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Mandate reference – to be completed by the creditor</w:t>
            </w:r>
          </w:p>
        </w:tc>
        <w:tc>
          <w:tcPr>
            <w:tcW w:w="4799" w:type="dxa"/>
            <w:tcMar>
              <w:top w:w="57" w:type="dxa"/>
              <w:bottom w:w="57" w:type="dxa"/>
            </w:tcMar>
            <w:vAlign w:val="center"/>
          </w:tcPr>
          <w:p w14:paraId="6E8D01A3"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Référence unique du mandat – à compléter par le créancier</w:t>
            </w:r>
          </w:p>
        </w:tc>
      </w:tr>
      <w:tr w:rsidR="00460BA0" w:rsidRPr="00460BA0" w14:paraId="752E5BAE" w14:textId="77777777" w:rsidTr="00460BA0">
        <w:trPr>
          <w:jc w:val="center"/>
        </w:trPr>
        <w:tc>
          <w:tcPr>
            <w:tcW w:w="4787" w:type="dxa"/>
            <w:tcMar>
              <w:top w:w="57" w:type="dxa"/>
              <w:bottom w:w="57" w:type="dxa"/>
            </w:tcMar>
            <w:vAlign w:val="center"/>
          </w:tcPr>
          <w:p w14:paraId="2A1FCA96"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CREDITOR’S NAME &amp; LOGO</w:t>
            </w:r>
          </w:p>
        </w:tc>
        <w:tc>
          <w:tcPr>
            <w:tcW w:w="4799" w:type="dxa"/>
            <w:tcMar>
              <w:top w:w="57" w:type="dxa"/>
              <w:bottom w:w="57" w:type="dxa"/>
            </w:tcMar>
            <w:vAlign w:val="center"/>
          </w:tcPr>
          <w:p w14:paraId="20ABAD91"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Nom du Créancier et logo</w:t>
            </w:r>
          </w:p>
        </w:tc>
      </w:tr>
      <w:tr w:rsidR="00460BA0" w:rsidRPr="00460BA0" w14:paraId="62288B89" w14:textId="77777777" w:rsidTr="00460BA0">
        <w:trPr>
          <w:jc w:val="center"/>
        </w:trPr>
        <w:tc>
          <w:tcPr>
            <w:tcW w:w="9586" w:type="dxa"/>
            <w:gridSpan w:val="2"/>
            <w:shd w:val="clear" w:color="auto" w:fill="FFFF00"/>
            <w:tcMar>
              <w:top w:w="57" w:type="dxa"/>
              <w:bottom w:w="57" w:type="dxa"/>
            </w:tcMar>
            <w:vAlign w:val="center"/>
          </w:tcPr>
          <w:p w14:paraId="0E801168" w14:textId="77777777" w:rsidR="00460BA0" w:rsidRPr="00460BA0" w:rsidRDefault="00460BA0" w:rsidP="00C82385">
            <w:pPr>
              <w:pStyle w:val="BodyText"/>
              <w:spacing w:before="0" w:after="0"/>
              <w:jc w:val="left"/>
              <w:rPr>
                <w:rFonts w:asciiTheme="minorHAnsi" w:hAnsiTheme="minorHAnsi"/>
                <w:b/>
                <w:color w:val="224571" w:themeColor="text2"/>
                <w:sz w:val="24"/>
              </w:rPr>
            </w:pPr>
            <w:r w:rsidRPr="00460BA0">
              <w:rPr>
                <w:rFonts w:asciiTheme="minorHAnsi" w:hAnsiTheme="minorHAnsi"/>
                <w:b/>
                <w:color w:val="224571" w:themeColor="text2"/>
                <w:sz w:val="24"/>
              </w:rPr>
              <w:t>Authorisation statement:</w:t>
            </w:r>
          </w:p>
        </w:tc>
      </w:tr>
      <w:tr w:rsidR="00460BA0" w:rsidRPr="00460BA0" w14:paraId="7EA0555F" w14:textId="77777777" w:rsidTr="00460BA0">
        <w:trPr>
          <w:jc w:val="center"/>
        </w:trPr>
        <w:tc>
          <w:tcPr>
            <w:tcW w:w="4787" w:type="dxa"/>
            <w:tcMar>
              <w:top w:w="57" w:type="dxa"/>
              <w:bottom w:w="57" w:type="dxa"/>
            </w:tcMar>
            <w:vAlign w:val="center"/>
          </w:tcPr>
          <w:p w14:paraId="487DEEEB"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799" w:type="dxa"/>
            <w:tcMar>
              <w:top w:w="57" w:type="dxa"/>
              <w:bottom w:w="57" w:type="dxa"/>
            </w:tcMar>
            <w:vAlign w:val="center"/>
          </w:tcPr>
          <w:p w14:paraId="224399A5"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En signant ce formulaire de mandat, vous autorisez (A) {</w:t>
            </w:r>
            <w:r w:rsidRPr="00460BA0">
              <w:rPr>
                <w:rFonts w:asciiTheme="minorHAnsi" w:hAnsiTheme="minorHAnsi"/>
                <w:i/>
                <w:color w:val="224571" w:themeColor="text2"/>
                <w:sz w:val="24"/>
                <w:lang w:val="fr-FR"/>
              </w:rPr>
              <w:t>NOM DU CREANCIER</w:t>
            </w:r>
            <w:r w:rsidRPr="00460BA0">
              <w:rPr>
                <w:rFonts w:asciiTheme="minorHAnsi" w:hAnsiTheme="minorHAnsi"/>
                <w:color w:val="224571" w:themeColor="text2"/>
                <w:sz w:val="24"/>
                <w:lang w:val="fr-FR"/>
              </w:rPr>
              <w:t>} à envoyer des instructions à votre banque pour débiter votre compte, et (B) votre banque à débiter votre compte conformément aux instructions  de {</w:t>
            </w:r>
            <w:r w:rsidRPr="00460BA0">
              <w:rPr>
                <w:rFonts w:asciiTheme="minorHAnsi" w:hAnsiTheme="minorHAnsi"/>
                <w:i/>
                <w:color w:val="224571" w:themeColor="text2"/>
                <w:sz w:val="24"/>
                <w:lang w:val="fr-FR"/>
              </w:rPr>
              <w:t>NOM DU CREANCIER</w:t>
            </w:r>
            <w:r w:rsidRPr="00460BA0">
              <w:rPr>
                <w:rFonts w:asciiTheme="minorHAnsi" w:hAnsiTheme="minorHAnsi"/>
                <w:color w:val="224571" w:themeColor="text2"/>
                <w:sz w:val="24"/>
                <w:lang w:val="fr-FR"/>
              </w:rPr>
              <w:t>}.</w:t>
            </w:r>
          </w:p>
          <w:p w14:paraId="166A147A"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p>
        </w:tc>
      </w:tr>
      <w:tr w:rsidR="00460BA0" w:rsidRPr="00460BA0" w14:paraId="5C29D4B9" w14:textId="77777777" w:rsidTr="00460BA0">
        <w:trPr>
          <w:jc w:val="center"/>
        </w:trPr>
        <w:tc>
          <w:tcPr>
            <w:tcW w:w="4787" w:type="dxa"/>
            <w:tcMar>
              <w:top w:w="57" w:type="dxa"/>
              <w:bottom w:w="57" w:type="dxa"/>
            </w:tcMar>
            <w:vAlign w:val="center"/>
          </w:tcPr>
          <w:p w14:paraId="67F82189"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799" w:type="dxa"/>
            <w:tcMar>
              <w:top w:w="57" w:type="dxa"/>
              <w:bottom w:w="57" w:type="dxa"/>
            </w:tcMar>
            <w:vAlign w:val="center"/>
          </w:tcPr>
          <w:p w14:paraId="352B60B5"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Ce mandat est dédié aux prélèvements SEPA inter-entreprises. Vous n’êtes pas en droit de demander à votre banque le remboursement d’un prélèvement SEPA inter-entreprises une fois que le montant est débité de votre compte. Vous pouvez cependant demander à votre banque de ne pas débiter votre compte jusqu’au jour de l’échéance.</w:t>
            </w:r>
          </w:p>
        </w:tc>
      </w:tr>
      <w:tr w:rsidR="00460BA0" w:rsidRPr="00460BA0" w14:paraId="76E4DE63" w14:textId="77777777" w:rsidTr="00460BA0">
        <w:trPr>
          <w:jc w:val="center"/>
        </w:trPr>
        <w:tc>
          <w:tcPr>
            <w:tcW w:w="4787" w:type="dxa"/>
            <w:tcMar>
              <w:top w:w="57" w:type="dxa"/>
              <w:bottom w:w="57" w:type="dxa"/>
            </w:tcMar>
            <w:vAlign w:val="center"/>
          </w:tcPr>
          <w:p w14:paraId="4BD2964C"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Please complete all the fields marked *.</w:t>
            </w:r>
          </w:p>
        </w:tc>
        <w:tc>
          <w:tcPr>
            <w:tcW w:w="4799" w:type="dxa"/>
            <w:tcMar>
              <w:top w:w="57" w:type="dxa"/>
              <w:bottom w:w="57" w:type="dxa"/>
            </w:tcMar>
            <w:vAlign w:val="center"/>
          </w:tcPr>
          <w:p w14:paraId="68DCBA53"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Veuillez compléter les champs marqués *.</w:t>
            </w:r>
          </w:p>
        </w:tc>
      </w:tr>
    </w:tbl>
    <w:p w14:paraId="45346CCF" w14:textId="77777777" w:rsidR="00460BA0" w:rsidRPr="00460BA0" w:rsidRDefault="00460BA0" w:rsidP="00460BA0">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7"/>
        <w:gridCol w:w="4348"/>
        <w:gridCol w:w="4807"/>
      </w:tblGrid>
      <w:tr w:rsidR="00460BA0" w:rsidRPr="00460BA0" w14:paraId="186DBDCB" w14:textId="77777777" w:rsidTr="00460BA0">
        <w:trPr>
          <w:jc w:val="center"/>
        </w:trPr>
        <w:tc>
          <w:tcPr>
            <w:tcW w:w="9854" w:type="dxa"/>
            <w:gridSpan w:val="3"/>
            <w:shd w:val="clear" w:color="auto" w:fill="FFFF00"/>
            <w:tcMar>
              <w:top w:w="57" w:type="dxa"/>
              <w:bottom w:w="57" w:type="dxa"/>
            </w:tcMar>
            <w:vAlign w:val="center"/>
          </w:tcPr>
          <w:p w14:paraId="073F09F5" w14:textId="77777777" w:rsidR="00460BA0" w:rsidRPr="00460BA0" w:rsidRDefault="00460BA0" w:rsidP="00C82385">
            <w:pPr>
              <w:pStyle w:val="BodyText"/>
              <w:spacing w:before="0" w:after="0"/>
              <w:jc w:val="left"/>
              <w:rPr>
                <w:rFonts w:asciiTheme="minorHAnsi" w:hAnsiTheme="minorHAnsi"/>
                <w:b/>
                <w:color w:val="224571" w:themeColor="text2"/>
                <w:sz w:val="24"/>
              </w:rPr>
            </w:pPr>
            <w:r w:rsidRPr="00460BA0">
              <w:rPr>
                <w:rFonts w:asciiTheme="minorHAnsi" w:hAnsiTheme="minorHAnsi"/>
                <w:b/>
                <w:color w:val="224571" w:themeColor="text2"/>
                <w:sz w:val="24"/>
              </w:rPr>
              <w:t>Upper field texts:</w:t>
            </w:r>
          </w:p>
        </w:tc>
      </w:tr>
      <w:tr w:rsidR="00460BA0" w:rsidRPr="00460BA0" w14:paraId="307F78C3" w14:textId="77777777" w:rsidTr="00460BA0">
        <w:trPr>
          <w:jc w:val="center"/>
        </w:trPr>
        <w:tc>
          <w:tcPr>
            <w:tcW w:w="468" w:type="dxa"/>
            <w:tcMar>
              <w:top w:w="57" w:type="dxa"/>
              <w:bottom w:w="57" w:type="dxa"/>
            </w:tcMar>
            <w:vAlign w:val="center"/>
          </w:tcPr>
          <w:p w14:paraId="4516DAA7"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1</w:t>
            </w:r>
          </w:p>
        </w:tc>
        <w:tc>
          <w:tcPr>
            <w:tcW w:w="4459" w:type="dxa"/>
            <w:tcMar>
              <w:top w:w="57" w:type="dxa"/>
              <w:bottom w:w="57" w:type="dxa"/>
            </w:tcMar>
            <w:vAlign w:val="center"/>
          </w:tcPr>
          <w:p w14:paraId="18CF2491"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Your name</w:t>
            </w:r>
          </w:p>
          <w:p w14:paraId="5DBA97BB"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Name of the debtor(s)</w:t>
            </w:r>
          </w:p>
        </w:tc>
        <w:tc>
          <w:tcPr>
            <w:tcW w:w="4927" w:type="dxa"/>
            <w:tcMar>
              <w:top w:w="57" w:type="dxa"/>
              <w:bottom w:w="57" w:type="dxa"/>
            </w:tcMar>
            <w:vAlign w:val="center"/>
          </w:tcPr>
          <w:p w14:paraId="5A5BBE98"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Raison Sociale / Commerciale</w:t>
            </w:r>
          </w:p>
          <w:p w14:paraId="0CABA902"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Nom du débiteur (s)</w:t>
            </w:r>
          </w:p>
        </w:tc>
      </w:tr>
      <w:tr w:rsidR="00460BA0" w:rsidRPr="00460BA0" w14:paraId="58F07C87" w14:textId="77777777" w:rsidTr="00460BA0">
        <w:trPr>
          <w:jc w:val="center"/>
        </w:trPr>
        <w:tc>
          <w:tcPr>
            <w:tcW w:w="468" w:type="dxa"/>
            <w:tcMar>
              <w:top w:w="57" w:type="dxa"/>
              <w:bottom w:w="57" w:type="dxa"/>
            </w:tcMar>
            <w:vAlign w:val="center"/>
          </w:tcPr>
          <w:p w14:paraId="25488BCF"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2</w:t>
            </w:r>
          </w:p>
        </w:tc>
        <w:tc>
          <w:tcPr>
            <w:tcW w:w="4459" w:type="dxa"/>
            <w:tcMar>
              <w:top w:w="57" w:type="dxa"/>
              <w:bottom w:w="57" w:type="dxa"/>
            </w:tcMar>
            <w:vAlign w:val="center"/>
          </w:tcPr>
          <w:p w14:paraId="6B285C2A"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Your address</w:t>
            </w:r>
          </w:p>
          <w:p w14:paraId="06649A8B"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Street name and number</w:t>
            </w:r>
          </w:p>
        </w:tc>
        <w:tc>
          <w:tcPr>
            <w:tcW w:w="4927" w:type="dxa"/>
            <w:tcMar>
              <w:top w:w="57" w:type="dxa"/>
              <w:bottom w:w="57" w:type="dxa"/>
            </w:tcMar>
            <w:vAlign w:val="center"/>
          </w:tcPr>
          <w:p w14:paraId="5C896D88"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Votre adresse</w:t>
            </w:r>
          </w:p>
          <w:p w14:paraId="1F3BEC99"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Numéro et nom de la rue</w:t>
            </w:r>
          </w:p>
        </w:tc>
      </w:tr>
      <w:tr w:rsidR="00460BA0" w:rsidRPr="00460BA0" w14:paraId="61BE8F95" w14:textId="77777777" w:rsidTr="00460BA0">
        <w:trPr>
          <w:jc w:val="center"/>
        </w:trPr>
        <w:tc>
          <w:tcPr>
            <w:tcW w:w="468" w:type="dxa"/>
            <w:tcMar>
              <w:top w:w="57" w:type="dxa"/>
              <w:bottom w:w="57" w:type="dxa"/>
            </w:tcMar>
            <w:vAlign w:val="center"/>
          </w:tcPr>
          <w:p w14:paraId="1CE623CF"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3</w:t>
            </w:r>
          </w:p>
        </w:tc>
        <w:tc>
          <w:tcPr>
            <w:tcW w:w="4459" w:type="dxa"/>
            <w:tcMar>
              <w:top w:w="57" w:type="dxa"/>
              <w:bottom w:w="57" w:type="dxa"/>
            </w:tcMar>
            <w:vAlign w:val="center"/>
          </w:tcPr>
          <w:p w14:paraId="43F86ABB"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Postal code</w:t>
            </w:r>
          </w:p>
          <w:p w14:paraId="2C235A0E"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City</w:t>
            </w:r>
          </w:p>
        </w:tc>
        <w:tc>
          <w:tcPr>
            <w:tcW w:w="4927" w:type="dxa"/>
            <w:tcMar>
              <w:top w:w="57" w:type="dxa"/>
              <w:bottom w:w="57" w:type="dxa"/>
            </w:tcMar>
            <w:vAlign w:val="center"/>
          </w:tcPr>
          <w:p w14:paraId="6342A7EC"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Code postal</w:t>
            </w:r>
          </w:p>
          <w:p w14:paraId="0F30E49A"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Ville</w:t>
            </w:r>
          </w:p>
        </w:tc>
      </w:tr>
      <w:tr w:rsidR="00460BA0" w:rsidRPr="00460BA0" w14:paraId="49B4B991" w14:textId="77777777" w:rsidTr="00460BA0">
        <w:trPr>
          <w:jc w:val="center"/>
        </w:trPr>
        <w:tc>
          <w:tcPr>
            <w:tcW w:w="468" w:type="dxa"/>
            <w:tcMar>
              <w:top w:w="57" w:type="dxa"/>
              <w:bottom w:w="57" w:type="dxa"/>
            </w:tcMar>
            <w:vAlign w:val="center"/>
          </w:tcPr>
          <w:p w14:paraId="66972456"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4</w:t>
            </w:r>
          </w:p>
        </w:tc>
        <w:tc>
          <w:tcPr>
            <w:tcW w:w="4459" w:type="dxa"/>
            <w:tcMar>
              <w:top w:w="57" w:type="dxa"/>
              <w:bottom w:w="57" w:type="dxa"/>
            </w:tcMar>
            <w:vAlign w:val="center"/>
          </w:tcPr>
          <w:p w14:paraId="4F59F5F2"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Country</w:t>
            </w:r>
          </w:p>
        </w:tc>
        <w:tc>
          <w:tcPr>
            <w:tcW w:w="4927" w:type="dxa"/>
            <w:tcMar>
              <w:top w:w="57" w:type="dxa"/>
              <w:bottom w:w="57" w:type="dxa"/>
            </w:tcMar>
            <w:vAlign w:val="center"/>
          </w:tcPr>
          <w:p w14:paraId="493D24AC"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Pays</w:t>
            </w:r>
          </w:p>
        </w:tc>
      </w:tr>
      <w:tr w:rsidR="00460BA0" w:rsidRPr="00460BA0" w14:paraId="085472F3" w14:textId="77777777" w:rsidTr="00460BA0">
        <w:trPr>
          <w:jc w:val="center"/>
        </w:trPr>
        <w:tc>
          <w:tcPr>
            <w:tcW w:w="468" w:type="dxa"/>
            <w:tcMar>
              <w:top w:w="57" w:type="dxa"/>
              <w:bottom w:w="57" w:type="dxa"/>
            </w:tcMar>
            <w:vAlign w:val="center"/>
          </w:tcPr>
          <w:p w14:paraId="353FDCC6"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5</w:t>
            </w:r>
          </w:p>
        </w:tc>
        <w:tc>
          <w:tcPr>
            <w:tcW w:w="4459" w:type="dxa"/>
            <w:tcMar>
              <w:top w:w="57" w:type="dxa"/>
              <w:bottom w:w="57" w:type="dxa"/>
            </w:tcMar>
            <w:vAlign w:val="center"/>
          </w:tcPr>
          <w:p w14:paraId="6E055D63"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Your account number</w:t>
            </w:r>
          </w:p>
          <w:p w14:paraId="5EDC876A"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Account number - IBAN</w:t>
            </w:r>
          </w:p>
        </w:tc>
        <w:tc>
          <w:tcPr>
            <w:tcW w:w="4927" w:type="dxa"/>
            <w:tcMar>
              <w:top w:w="57" w:type="dxa"/>
              <w:bottom w:w="57" w:type="dxa"/>
            </w:tcMar>
            <w:vAlign w:val="center"/>
          </w:tcPr>
          <w:p w14:paraId="4D43CF70"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 xml:space="preserve">Les coordonnées de votre compte </w:t>
            </w:r>
          </w:p>
          <w:p w14:paraId="3D79E50A"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 xml:space="preserve">Numéro d’identification internationale du compte bancaire – IBAN (International Bank </w:t>
            </w:r>
            <w:proofErr w:type="spellStart"/>
            <w:r w:rsidRPr="00460BA0">
              <w:rPr>
                <w:rFonts w:asciiTheme="minorHAnsi" w:hAnsiTheme="minorHAnsi"/>
                <w:color w:val="224571" w:themeColor="text2"/>
                <w:sz w:val="24"/>
                <w:lang w:val="fr-FR"/>
              </w:rPr>
              <w:t>Account</w:t>
            </w:r>
            <w:proofErr w:type="spellEnd"/>
            <w:r w:rsidRPr="00460BA0">
              <w:rPr>
                <w:rFonts w:asciiTheme="minorHAnsi" w:hAnsiTheme="minorHAnsi"/>
                <w:color w:val="224571" w:themeColor="text2"/>
                <w:sz w:val="24"/>
                <w:lang w:val="fr-FR"/>
              </w:rPr>
              <w:t xml:space="preserve"> </w:t>
            </w:r>
            <w:proofErr w:type="spellStart"/>
            <w:r w:rsidRPr="00460BA0">
              <w:rPr>
                <w:rFonts w:asciiTheme="minorHAnsi" w:hAnsiTheme="minorHAnsi"/>
                <w:color w:val="224571" w:themeColor="text2"/>
                <w:sz w:val="24"/>
                <w:lang w:val="fr-FR"/>
              </w:rPr>
              <w:t>Number</w:t>
            </w:r>
            <w:proofErr w:type="spellEnd"/>
            <w:r w:rsidRPr="00460BA0">
              <w:rPr>
                <w:rFonts w:asciiTheme="minorHAnsi" w:hAnsiTheme="minorHAnsi"/>
                <w:color w:val="224571" w:themeColor="text2"/>
                <w:sz w:val="24"/>
                <w:lang w:val="fr-FR"/>
              </w:rPr>
              <w:t>)</w:t>
            </w:r>
          </w:p>
        </w:tc>
      </w:tr>
      <w:tr w:rsidR="00460BA0" w:rsidRPr="00460BA0" w14:paraId="3367E09F" w14:textId="77777777" w:rsidTr="00460BA0">
        <w:trPr>
          <w:jc w:val="center"/>
        </w:trPr>
        <w:tc>
          <w:tcPr>
            <w:tcW w:w="468" w:type="dxa"/>
            <w:tcMar>
              <w:top w:w="57" w:type="dxa"/>
              <w:bottom w:w="57" w:type="dxa"/>
            </w:tcMar>
            <w:vAlign w:val="center"/>
          </w:tcPr>
          <w:p w14:paraId="2ACA7E3D"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6</w:t>
            </w:r>
          </w:p>
        </w:tc>
        <w:tc>
          <w:tcPr>
            <w:tcW w:w="4459" w:type="dxa"/>
            <w:tcMar>
              <w:top w:w="57" w:type="dxa"/>
              <w:bottom w:w="57" w:type="dxa"/>
            </w:tcMar>
            <w:vAlign w:val="center"/>
          </w:tcPr>
          <w:p w14:paraId="3559B936"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SWIFT BIC</w:t>
            </w:r>
          </w:p>
        </w:tc>
        <w:tc>
          <w:tcPr>
            <w:tcW w:w="4927" w:type="dxa"/>
            <w:tcMar>
              <w:top w:w="57" w:type="dxa"/>
              <w:bottom w:w="57" w:type="dxa"/>
            </w:tcMar>
            <w:vAlign w:val="center"/>
          </w:tcPr>
          <w:p w14:paraId="4E23184B"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Code international d’identification de votre banque – BIC (Bank Identifier Code)</w:t>
            </w:r>
          </w:p>
        </w:tc>
      </w:tr>
      <w:tr w:rsidR="00460BA0" w:rsidRPr="00460BA0" w14:paraId="289DC58A" w14:textId="77777777" w:rsidTr="00460BA0">
        <w:trPr>
          <w:jc w:val="center"/>
        </w:trPr>
        <w:tc>
          <w:tcPr>
            <w:tcW w:w="468" w:type="dxa"/>
            <w:tcMar>
              <w:top w:w="57" w:type="dxa"/>
              <w:bottom w:w="57" w:type="dxa"/>
            </w:tcMar>
            <w:vAlign w:val="center"/>
          </w:tcPr>
          <w:p w14:paraId="3320F267"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7</w:t>
            </w:r>
          </w:p>
        </w:tc>
        <w:tc>
          <w:tcPr>
            <w:tcW w:w="4459" w:type="dxa"/>
            <w:tcMar>
              <w:top w:w="57" w:type="dxa"/>
              <w:bottom w:w="57" w:type="dxa"/>
            </w:tcMar>
            <w:vAlign w:val="center"/>
          </w:tcPr>
          <w:p w14:paraId="12002D91"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Creditor’s name</w:t>
            </w:r>
          </w:p>
          <w:p w14:paraId="2BE0C67B"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Creditor name</w:t>
            </w:r>
          </w:p>
        </w:tc>
        <w:tc>
          <w:tcPr>
            <w:tcW w:w="4927" w:type="dxa"/>
            <w:tcMar>
              <w:top w:w="57" w:type="dxa"/>
              <w:bottom w:w="57" w:type="dxa"/>
            </w:tcMar>
            <w:vAlign w:val="center"/>
          </w:tcPr>
          <w:p w14:paraId="692B1600"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Nom du créancier</w:t>
            </w:r>
          </w:p>
          <w:p w14:paraId="34F7FC7B"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Nom du créancier</w:t>
            </w:r>
          </w:p>
        </w:tc>
      </w:tr>
      <w:tr w:rsidR="00460BA0" w:rsidRPr="00460BA0" w14:paraId="7FC8784B" w14:textId="77777777" w:rsidTr="00460BA0">
        <w:trPr>
          <w:jc w:val="center"/>
        </w:trPr>
        <w:tc>
          <w:tcPr>
            <w:tcW w:w="468" w:type="dxa"/>
            <w:tcMar>
              <w:top w:w="57" w:type="dxa"/>
              <w:bottom w:w="57" w:type="dxa"/>
            </w:tcMar>
            <w:vAlign w:val="center"/>
          </w:tcPr>
          <w:p w14:paraId="47B00437"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8</w:t>
            </w:r>
          </w:p>
        </w:tc>
        <w:tc>
          <w:tcPr>
            <w:tcW w:w="4459" w:type="dxa"/>
            <w:tcMar>
              <w:top w:w="57" w:type="dxa"/>
              <w:bottom w:w="57" w:type="dxa"/>
            </w:tcMar>
            <w:vAlign w:val="center"/>
          </w:tcPr>
          <w:p w14:paraId="469E9DF4"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Creditor identifier</w:t>
            </w:r>
          </w:p>
        </w:tc>
        <w:tc>
          <w:tcPr>
            <w:tcW w:w="4927" w:type="dxa"/>
            <w:tcMar>
              <w:top w:w="57" w:type="dxa"/>
              <w:bottom w:w="57" w:type="dxa"/>
            </w:tcMar>
            <w:vAlign w:val="center"/>
          </w:tcPr>
          <w:p w14:paraId="4E1E69AA"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Identifiant du créancier</w:t>
            </w:r>
          </w:p>
        </w:tc>
      </w:tr>
      <w:tr w:rsidR="00460BA0" w:rsidRPr="00460BA0" w14:paraId="152DC8EB" w14:textId="77777777" w:rsidTr="00460BA0">
        <w:trPr>
          <w:jc w:val="center"/>
        </w:trPr>
        <w:tc>
          <w:tcPr>
            <w:tcW w:w="468" w:type="dxa"/>
            <w:tcMar>
              <w:top w:w="57" w:type="dxa"/>
              <w:bottom w:w="57" w:type="dxa"/>
            </w:tcMar>
            <w:vAlign w:val="center"/>
          </w:tcPr>
          <w:p w14:paraId="48BBD7C5"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9</w:t>
            </w:r>
          </w:p>
        </w:tc>
        <w:tc>
          <w:tcPr>
            <w:tcW w:w="4459" w:type="dxa"/>
            <w:tcMar>
              <w:top w:w="57" w:type="dxa"/>
              <w:bottom w:w="57" w:type="dxa"/>
            </w:tcMar>
            <w:vAlign w:val="center"/>
          </w:tcPr>
          <w:p w14:paraId="69518A96"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Street name and number</w:t>
            </w:r>
          </w:p>
        </w:tc>
        <w:tc>
          <w:tcPr>
            <w:tcW w:w="4927" w:type="dxa"/>
            <w:tcMar>
              <w:top w:w="57" w:type="dxa"/>
              <w:bottom w:w="57" w:type="dxa"/>
            </w:tcMar>
            <w:vAlign w:val="center"/>
          </w:tcPr>
          <w:p w14:paraId="783E9D84"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Numéro et nom de la rue</w:t>
            </w:r>
          </w:p>
        </w:tc>
      </w:tr>
      <w:tr w:rsidR="00460BA0" w:rsidRPr="00460BA0" w14:paraId="6680A724" w14:textId="77777777" w:rsidTr="00460BA0">
        <w:trPr>
          <w:jc w:val="center"/>
        </w:trPr>
        <w:tc>
          <w:tcPr>
            <w:tcW w:w="468" w:type="dxa"/>
            <w:tcMar>
              <w:top w:w="57" w:type="dxa"/>
              <w:bottom w:w="57" w:type="dxa"/>
            </w:tcMar>
            <w:vAlign w:val="center"/>
          </w:tcPr>
          <w:p w14:paraId="18818B82"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10</w:t>
            </w:r>
          </w:p>
        </w:tc>
        <w:tc>
          <w:tcPr>
            <w:tcW w:w="4459" w:type="dxa"/>
            <w:tcMar>
              <w:top w:w="57" w:type="dxa"/>
              <w:bottom w:w="57" w:type="dxa"/>
            </w:tcMar>
            <w:vAlign w:val="center"/>
          </w:tcPr>
          <w:p w14:paraId="3CD1AD2E"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Postal code</w:t>
            </w:r>
          </w:p>
          <w:p w14:paraId="52ED84F8"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City</w:t>
            </w:r>
          </w:p>
        </w:tc>
        <w:tc>
          <w:tcPr>
            <w:tcW w:w="4927" w:type="dxa"/>
            <w:tcMar>
              <w:top w:w="57" w:type="dxa"/>
              <w:bottom w:w="57" w:type="dxa"/>
            </w:tcMar>
            <w:vAlign w:val="center"/>
          </w:tcPr>
          <w:p w14:paraId="7D12EDF7"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Code postal</w:t>
            </w:r>
          </w:p>
          <w:p w14:paraId="5A400EB2"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Ville</w:t>
            </w:r>
          </w:p>
        </w:tc>
      </w:tr>
      <w:tr w:rsidR="00460BA0" w:rsidRPr="00460BA0" w14:paraId="24265149" w14:textId="77777777" w:rsidTr="00460BA0">
        <w:trPr>
          <w:jc w:val="center"/>
        </w:trPr>
        <w:tc>
          <w:tcPr>
            <w:tcW w:w="468" w:type="dxa"/>
            <w:tcMar>
              <w:top w:w="57" w:type="dxa"/>
              <w:bottom w:w="57" w:type="dxa"/>
            </w:tcMar>
            <w:vAlign w:val="center"/>
          </w:tcPr>
          <w:p w14:paraId="7099002B"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11</w:t>
            </w:r>
          </w:p>
        </w:tc>
        <w:tc>
          <w:tcPr>
            <w:tcW w:w="4459" w:type="dxa"/>
            <w:tcMar>
              <w:top w:w="57" w:type="dxa"/>
              <w:bottom w:w="57" w:type="dxa"/>
            </w:tcMar>
            <w:vAlign w:val="center"/>
          </w:tcPr>
          <w:p w14:paraId="38A867A2"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Country</w:t>
            </w:r>
          </w:p>
        </w:tc>
        <w:tc>
          <w:tcPr>
            <w:tcW w:w="4927" w:type="dxa"/>
            <w:tcMar>
              <w:top w:w="57" w:type="dxa"/>
              <w:bottom w:w="57" w:type="dxa"/>
            </w:tcMar>
            <w:vAlign w:val="center"/>
          </w:tcPr>
          <w:p w14:paraId="2F9C8EFD"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Pays</w:t>
            </w:r>
          </w:p>
        </w:tc>
      </w:tr>
      <w:tr w:rsidR="00460BA0" w:rsidRPr="00460BA0" w14:paraId="38A1C705" w14:textId="77777777" w:rsidTr="00460BA0">
        <w:trPr>
          <w:jc w:val="center"/>
        </w:trPr>
        <w:tc>
          <w:tcPr>
            <w:tcW w:w="468" w:type="dxa"/>
            <w:tcMar>
              <w:top w:w="57" w:type="dxa"/>
              <w:bottom w:w="57" w:type="dxa"/>
            </w:tcMar>
            <w:vAlign w:val="center"/>
          </w:tcPr>
          <w:p w14:paraId="6D091B09"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12</w:t>
            </w:r>
          </w:p>
        </w:tc>
        <w:tc>
          <w:tcPr>
            <w:tcW w:w="4459" w:type="dxa"/>
            <w:tcMar>
              <w:top w:w="57" w:type="dxa"/>
              <w:bottom w:w="57" w:type="dxa"/>
            </w:tcMar>
            <w:vAlign w:val="center"/>
          </w:tcPr>
          <w:p w14:paraId="115F06FB"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Type of payment:</w:t>
            </w:r>
          </w:p>
          <w:p w14:paraId="059B9571"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Recurrent payment</w:t>
            </w:r>
          </w:p>
          <w:p w14:paraId="3CC0C3C0"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or One-off payment</w:t>
            </w:r>
          </w:p>
        </w:tc>
        <w:tc>
          <w:tcPr>
            <w:tcW w:w="4927" w:type="dxa"/>
            <w:tcMar>
              <w:top w:w="57" w:type="dxa"/>
              <w:bottom w:w="57" w:type="dxa"/>
            </w:tcMar>
            <w:vAlign w:val="center"/>
          </w:tcPr>
          <w:p w14:paraId="4A228354"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Type de paiement :</w:t>
            </w:r>
          </w:p>
          <w:p w14:paraId="2914FA8B"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Paiement récurrent / répétitif </w:t>
            </w:r>
          </w:p>
          <w:p w14:paraId="24DC75D9"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Paiement ponctuel</w:t>
            </w:r>
          </w:p>
        </w:tc>
      </w:tr>
      <w:tr w:rsidR="00460BA0" w:rsidRPr="00460BA0" w14:paraId="67FA3C1C" w14:textId="77777777" w:rsidTr="00460BA0">
        <w:trPr>
          <w:jc w:val="center"/>
        </w:trPr>
        <w:tc>
          <w:tcPr>
            <w:tcW w:w="468" w:type="dxa"/>
            <w:tcMar>
              <w:top w:w="57" w:type="dxa"/>
              <w:bottom w:w="57" w:type="dxa"/>
            </w:tcMar>
            <w:vAlign w:val="center"/>
          </w:tcPr>
          <w:p w14:paraId="315CE5B5"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13</w:t>
            </w:r>
          </w:p>
        </w:tc>
        <w:tc>
          <w:tcPr>
            <w:tcW w:w="4459" w:type="dxa"/>
            <w:tcMar>
              <w:top w:w="57" w:type="dxa"/>
              <w:bottom w:w="57" w:type="dxa"/>
            </w:tcMar>
            <w:vAlign w:val="center"/>
          </w:tcPr>
          <w:p w14:paraId="53E510E4"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City or town in which you are signing</w:t>
            </w:r>
          </w:p>
          <w:p w14:paraId="15C5E741"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Location</w:t>
            </w:r>
          </w:p>
          <w:p w14:paraId="644555B8"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Date</w:t>
            </w:r>
          </w:p>
        </w:tc>
        <w:tc>
          <w:tcPr>
            <w:tcW w:w="4927" w:type="dxa"/>
            <w:tcMar>
              <w:top w:w="57" w:type="dxa"/>
              <w:bottom w:w="57" w:type="dxa"/>
            </w:tcMar>
            <w:vAlign w:val="center"/>
          </w:tcPr>
          <w:p w14:paraId="52F65B05"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 xml:space="preserve">Signé à </w:t>
            </w:r>
          </w:p>
          <w:p w14:paraId="500EAD3A"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lieu :</w:t>
            </w:r>
          </w:p>
          <w:p w14:paraId="5E185ED0"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Date :</w:t>
            </w:r>
          </w:p>
        </w:tc>
      </w:tr>
      <w:tr w:rsidR="00460BA0" w:rsidRPr="00460BA0" w14:paraId="1F7AE95D" w14:textId="77777777" w:rsidTr="00460BA0">
        <w:trPr>
          <w:jc w:val="center"/>
        </w:trPr>
        <w:tc>
          <w:tcPr>
            <w:tcW w:w="9854" w:type="dxa"/>
            <w:gridSpan w:val="3"/>
            <w:shd w:val="clear" w:color="auto" w:fill="FFFF00"/>
            <w:tcMar>
              <w:top w:w="57" w:type="dxa"/>
              <w:bottom w:w="57" w:type="dxa"/>
            </w:tcMar>
            <w:vAlign w:val="center"/>
          </w:tcPr>
          <w:p w14:paraId="05E0E341" w14:textId="77777777" w:rsidR="00460BA0" w:rsidRPr="00460BA0" w:rsidRDefault="00460BA0" w:rsidP="00C82385">
            <w:pPr>
              <w:pStyle w:val="BodyText"/>
              <w:spacing w:before="0" w:after="0"/>
              <w:jc w:val="left"/>
              <w:rPr>
                <w:rFonts w:asciiTheme="minorHAnsi" w:hAnsiTheme="minorHAnsi"/>
                <w:b/>
                <w:color w:val="224571" w:themeColor="text2"/>
                <w:sz w:val="24"/>
              </w:rPr>
            </w:pPr>
            <w:r w:rsidRPr="00460BA0">
              <w:rPr>
                <w:rFonts w:asciiTheme="minorHAnsi" w:hAnsiTheme="minorHAnsi"/>
                <w:b/>
                <w:color w:val="224571" w:themeColor="text2"/>
                <w:sz w:val="24"/>
              </w:rPr>
              <w:t>Signature texts:</w:t>
            </w:r>
          </w:p>
        </w:tc>
      </w:tr>
      <w:tr w:rsidR="00460BA0" w:rsidRPr="00460BA0" w14:paraId="2A0227B5" w14:textId="77777777" w:rsidTr="00460BA0">
        <w:trPr>
          <w:jc w:val="center"/>
        </w:trPr>
        <w:tc>
          <w:tcPr>
            <w:tcW w:w="4927" w:type="dxa"/>
            <w:gridSpan w:val="2"/>
            <w:tcMar>
              <w:top w:w="57" w:type="dxa"/>
              <w:bottom w:w="57" w:type="dxa"/>
            </w:tcMar>
            <w:vAlign w:val="center"/>
          </w:tcPr>
          <w:p w14:paraId="495769D4"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Signature(s)</w:t>
            </w:r>
          </w:p>
          <w:p w14:paraId="3983CA13"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Please sign here</w:t>
            </w:r>
          </w:p>
        </w:tc>
        <w:tc>
          <w:tcPr>
            <w:tcW w:w="4927" w:type="dxa"/>
            <w:tcMar>
              <w:top w:w="57" w:type="dxa"/>
              <w:bottom w:w="57" w:type="dxa"/>
            </w:tcMar>
            <w:vAlign w:val="center"/>
          </w:tcPr>
          <w:p w14:paraId="0FEC0F80"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Signature (s)</w:t>
            </w:r>
          </w:p>
          <w:p w14:paraId="6E1B57BF"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Veuillez signer ici</w:t>
            </w:r>
          </w:p>
        </w:tc>
      </w:tr>
      <w:tr w:rsidR="00460BA0" w:rsidRPr="00460BA0" w14:paraId="1331ABDC" w14:textId="77777777" w:rsidTr="00460BA0">
        <w:trPr>
          <w:jc w:val="center"/>
        </w:trPr>
        <w:tc>
          <w:tcPr>
            <w:tcW w:w="9854" w:type="dxa"/>
            <w:gridSpan w:val="3"/>
            <w:shd w:val="clear" w:color="auto" w:fill="FFFF00"/>
            <w:tcMar>
              <w:top w:w="57" w:type="dxa"/>
              <w:bottom w:w="57" w:type="dxa"/>
            </w:tcMar>
            <w:vAlign w:val="center"/>
          </w:tcPr>
          <w:p w14:paraId="2FBA2532" w14:textId="77777777" w:rsidR="00460BA0" w:rsidRPr="00460BA0" w:rsidRDefault="00460BA0" w:rsidP="00C82385">
            <w:pPr>
              <w:pStyle w:val="BodyText"/>
              <w:spacing w:before="0" w:after="0"/>
              <w:jc w:val="left"/>
              <w:rPr>
                <w:rFonts w:asciiTheme="minorHAnsi" w:hAnsiTheme="minorHAnsi"/>
                <w:b/>
                <w:color w:val="224571" w:themeColor="text2"/>
                <w:sz w:val="24"/>
              </w:rPr>
            </w:pPr>
            <w:r w:rsidRPr="00460BA0">
              <w:rPr>
                <w:rFonts w:asciiTheme="minorHAnsi" w:hAnsiTheme="minorHAnsi"/>
                <w:b/>
                <w:color w:val="224571" w:themeColor="text2"/>
                <w:sz w:val="24"/>
              </w:rPr>
              <w:t>Lower field texts:</w:t>
            </w:r>
          </w:p>
        </w:tc>
      </w:tr>
      <w:tr w:rsidR="00460BA0" w:rsidRPr="00460BA0" w14:paraId="500C11BE" w14:textId="77777777" w:rsidTr="00460BA0">
        <w:trPr>
          <w:jc w:val="center"/>
        </w:trPr>
        <w:tc>
          <w:tcPr>
            <w:tcW w:w="4927" w:type="dxa"/>
            <w:gridSpan w:val="2"/>
            <w:shd w:val="clear" w:color="auto" w:fill="auto"/>
            <w:tcMar>
              <w:top w:w="57" w:type="dxa"/>
              <w:bottom w:w="57" w:type="dxa"/>
            </w:tcMar>
            <w:vAlign w:val="center"/>
          </w:tcPr>
          <w:p w14:paraId="739ACF57"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15113432"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Informations relatives au contrat entre le créancier et le débiteur –  fournies seulement à titre indicatif</w:t>
            </w:r>
          </w:p>
        </w:tc>
      </w:tr>
      <w:tr w:rsidR="00460BA0" w:rsidRPr="00460BA0" w14:paraId="3FDFAD6F" w14:textId="77777777" w:rsidTr="00460BA0">
        <w:trPr>
          <w:jc w:val="center"/>
        </w:trPr>
        <w:tc>
          <w:tcPr>
            <w:tcW w:w="468" w:type="dxa"/>
            <w:tcMar>
              <w:top w:w="57" w:type="dxa"/>
              <w:bottom w:w="57" w:type="dxa"/>
            </w:tcMar>
            <w:vAlign w:val="center"/>
          </w:tcPr>
          <w:p w14:paraId="7A118CF9"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14</w:t>
            </w:r>
          </w:p>
        </w:tc>
        <w:tc>
          <w:tcPr>
            <w:tcW w:w="4459" w:type="dxa"/>
            <w:tcMar>
              <w:top w:w="57" w:type="dxa"/>
              <w:bottom w:w="57" w:type="dxa"/>
            </w:tcMar>
            <w:vAlign w:val="center"/>
          </w:tcPr>
          <w:p w14:paraId="0E5A1C54"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Debtor identification code</w:t>
            </w:r>
          </w:p>
          <w:p w14:paraId="31FD7D56"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64BE1645"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Code identifiant du débiteur</w:t>
            </w:r>
          </w:p>
          <w:p w14:paraId="6B694096"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 xml:space="preserve">Pour les utilisateurs professionnels : Indiquer ici tout code que vous souhaitez voir restitué par votre banque </w:t>
            </w:r>
          </w:p>
        </w:tc>
      </w:tr>
      <w:tr w:rsidR="00460BA0" w:rsidRPr="00460BA0" w14:paraId="1ABD271E" w14:textId="77777777" w:rsidTr="00460BA0">
        <w:trPr>
          <w:jc w:val="center"/>
        </w:trPr>
        <w:tc>
          <w:tcPr>
            <w:tcW w:w="468" w:type="dxa"/>
            <w:tcMar>
              <w:top w:w="57" w:type="dxa"/>
              <w:bottom w:w="57" w:type="dxa"/>
            </w:tcMar>
            <w:vAlign w:val="center"/>
          </w:tcPr>
          <w:p w14:paraId="030D4761"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15</w:t>
            </w:r>
          </w:p>
        </w:tc>
        <w:tc>
          <w:tcPr>
            <w:tcW w:w="4459" w:type="dxa"/>
            <w:tcMar>
              <w:top w:w="57" w:type="dxa"/>
              <w:bottom w:w="57" w:type="dxa"/>
            </w:tcMar>
            <w:vAlign w:val="center"/>
          </w:tcPr>
          <w:p w14:paraId="2F7815BA"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2CE650F9"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Personne pour le compte de laquelle le paiement est effectué (Tiers Débiteur différent du débiteur)</w:t>
            </w:r>
          </w:p>
        </w:tc>
      </w:tr>
      <w:tr w:rsidR="00460BA0" w:rsidRPr="00460BA0" w14:paraId="05EE1C49" w14:textId="77777777" w:rsidTr="00460BA0">
        <w:trPr>
          <w:jc w:val="center"/>
        </w:trPr>
        <w:tc>
          <w:tcPr>
            <w:tcW w:w="468" w:type="dxa"/>
            <w:tcMar>
              <w:top w:w="57" w:type="dxa"/>
              <w:bottom w:w="57" w:type="dxa"/>
            </w:tcMar>
            <w:vAlign w:val="center"/>
          </w:tcPr>
          <w:p w14:paraId="65926863"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p>
        </w:tc>
        <w:tc>
          <w:tcPr>
            <w:tcW w:w="4459" w:type="dxa"/>
            <w:tcMar>
              <w:top w:w="57" w:type="dxa"/>
              <w:bottom w:w="57" w:type="dxa"/>
            </w:tcMar>
            <w:vAlign w:val="center"/>
          </w:tcPr>
          <w:p w14:paraId="3CBB8A89"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01BE8B2E"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Nom du Tiers Débiteur : si votre paiement concerne un accord passé entre {</w:t>
            </w:r>
            <w:r w:rsidRPr="00460BA0">
              <w:rPr>
                <w:rFonts w:asciiTheme="minorHAnsi" w:hAnsiTheme="minorHAnsi"/>
                <w:i/>
                <w:color w:val="224571" w:themeColor="text2"/>
                <w:sz w:val="24"/>
                <w:lang w:val="fr-FR"/>
              </w:rPr>
              <w:t>NOM DU CREANCIER</w:t>
            </w:r>
            <w:r w:rsidRPr="00460BA0">
              <w:rPr>
                <w:rFonts w:asciiTheme="minorHAnsi" w:hAnsiTheme="minorHAnsi"/>
                <w:color w:val="224571" w:themeColor="text2"/>
                <w:sz w:val="24"/>
                <w:lang w:val="fr-FR"/>
              </w:rPr>
              <w:t>} et une autre personne (par exemple, vous payez la facture d’une autre personne), veuillez indiquer ici son nom.</w:t>
            </w:r>
          </w:p>
        </w:tc>
      </w:tr>
      <w:tr w:rsidR="00460BA0" w:rsidRPr="00460BA0" w14:paraId="346B4D1F" w14:textId="77777777" w:rsidTr="00460BA0">
        <w:trPr>
          <w:jc w:val="center"/>
        </w:trPr>
        <w:tc>
          <w:tcPr>
            <w:tcW w:w="468" w:type="dxa"/>
            <w:tcMar>
              <w:top w:w="57" w:type="dxa"/>
              <w:bottom w:w="57" w:type="dxa"/>
            </w:tcMar>
            <w:vAlign w:val="center"/>
          </w:tcPr>
          <w:p w14:paraId="1ABFD552"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p>
        </w:tc>
        <w:tc>
          <w:tcPr>
            <w:tcW w:w="4459" w:type="dxa"/>
            <w:tcMar>
              <w:top w:w="57" w:type="dxa"/>
              <w:bottom w:w="57" w:type="dxa"/>
            </w:tcMar>
            <w:vAlign w:val="center"/>
          </w:tcPr>
          <w:p w14:paraId="4C67691F"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lang w:val="en-US"/>
              </w:rPr>
              <w:t xml:space="preserve">If you </w:t>
            </w:r>
            <w:r w:rsidRPr="00460BA0">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363899A6"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Si vous payez pour votre propre compte, ne pas remplir</w:t>
            </w:r>
          </w:p>
        </w:tc>
      </w:tr>
      <w:tr w:rsidR="00460BA0" w:rsidRPr="00460BA0" w14:paraId="54F117F1" w14:textId="77777777" w:rsidTr="00460BA0">
        <w:trPr>
          <w:jc w:val="center"/>
        </w:trPr>
        <w:tc>
          <w:tcPr>
            <w:tcW w:w="468" w:type="dxa"/>
            <w:tcMar>
              <w:top w:w="57" w:type="dxa"/>
              <w:bottom w:w="57" w:type="dxa"/>
            </w:tcMar>
            <w:vAlign w:val="center"/>
          </w:tcPr>
          <w:p w14:paraId="137A739C"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16</w:t>
            </w:r>
          </w:p>
        </w:tc>
        <w:tc>
          <w:tcPr>
            <w:tcW w:w="4459" w:type="dxa"/>
            <w:tcMar>
              <w:top w:w="57" w:type="dxa"/>
              <w:bottom w:w="57" w:type="dxa"/>
            </w:tcMar>
            <w:vAlign w:val="center"/>
          </w:tcPr>
          <w:p w14:paraId="5BB1D6E0" w14:textId="77777777" w:rsidR="00460BA0" w:rsidRPr="00460BA0" w:rsidRDefault="00460BA0" w:rsidP="00C82385">
            <w:pPr>
              <w:pStyle w:val="BodyText"/>
              <w:spacing w:before="0" w:after="0"/>
              <w:jc w:val="left"/>
              <w:rPr>
                <w:rFonts w:asciiTheme="minorHAnsi" w:hAnsiTheme="minorHAnsi"/>
                <w:color w:val="224571" w:themeColor="text2"/>
                <w:sz w:val="24"/>
                <w:lang w:val="en-US"/>
              </w:rPr>
            </w:pPr>
            <w:r w:rsidRPr="00460BA0">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508D39D9"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 xml:space="preserve">Code d’identification du Tiers Débiteur  </w:t>
            </w:r>
          </w:p>
        </w:tc>
      </w:tr>
      <w:tr w:rsidR="00460BA0" w:rsidRPr="00460BA0" w14:paraId="5D5F8627" w14:textId="77777777" w:rsidTr="00460BA0">
        <w:trPr>
          <w:jc w:val="center"/>
        </w:trPr>
        <w:tc>
          <w:tcPr>
            <w:tcW w:w="468" w:type="dxa"/>
            <w:tcMar>
              <w:top w:w="57" w:type="dxa"/>
              <w:bottom w:w="57" w:type="dxa"/>
            </w:tcMar>
            <w:vAlign w:val="center"/>
          </w:tcPr>
          <w:p w14:paraId="403057C9"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17</w:t>
            </w:r>
          </w:p>
        </w:tc>
        <w:tc>
          <w:tcPr>
            <w:tcW w:w="4459" w:type="dxa"/>
            <w:tcMar>
              <w:top w:w="57" w:type="dxa"/>
              <w:bottom w:w="57" w:type="dxa"/>
            </w:tcMar>
            <w:vAlign w:val="center"/>
          </w:tcPr>
          <w:p w14:paraId="19A48EB1" w14:textId="77777777" w:rsidR="00460BA0" w:rsidRPr="00460BA0" w:rsidRDefault="00460BA0" w:rsidP="00C82385">
            <w:pPr>
              <w:pStyle w:val="BodyText"/>
              <w:spacing w:before="0" w:after="0"/>
              <w:jc w:val="left"/>
              <w:rPr>
                <w:rFonts w:asciiTheme="minorHAnsi" w:hAnsiTheme="minorHAnsi"/>
                <w:color w:val="224571" w:themeColor="text2"/>
                <w:sz w:val="24"/>
                <w:lang w:val="en-US"/>
              </w:rPr>
            </w:pPr>
            <w:r w:rsidRPr="00460BA0">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5902D984" w14:textId="77777777" w:rsidR="00460BA0" w:rsidRPr="00460BA0" w:rsidRDefault="00460BA0" w:rsidP="00C82385">
            <w:pPr>
              <w:pStyle w:val="BodyText"/>
              <w:spacing w:before="0" w:after="0"/>
              <w:rPr>
                <w:rFonts w:asciiTheme="minorHAnsi" w:hAnsiTheme="minorHAnsi"/>
                <w:color w:val="224571" w:themeColor="text2"/>
                <w:sz w:val="24"/>
                <w:lang w:val="fr-FR"/>
              </w:rPr>
            </w:pPr>
            <w:r w:rsidRPr="00460BA0">
              <w:rPr>
                <w:rFonts w:asciiTheme="minorHAnsi" w:hAnsiTheme="minorHAnsi"/>
                <w:color w:val="224571" w:themeColor="text2"/>
                <w:sz w:val="24"/>
                <w:lang w:val="fr-FR"/>
              </w:rPr>
              <w:t>Tiers Créancier pour le compte duquel le créancier remet le prélèvement (Tiers Créancier différent du créancier)</w:t>
            </w:r>
          </w:p>
        </w:tc>
      </w:tr>
      <w:tr w:rsidR="00460BA0" w:rsidRPr="00460BA0" w14:paraId="59BC6E12" w14:textId="77777777" w:rsidTr="00460BA0">
        <w:trPr>
          <w:jc w:val="center"/>
        </w:trPr>
        <w:tc>
          <w:tcPr>
            <w:tcW w:w="468" w:type="dxa"/>
            <w:tcMar>
              <w:top w:w="57" w:type="dxa"/>
              <w:bottom w:w="57" w:type="dxa"/>
            </w:tcMar>
            <w:vAlign w:val="center"/>
          </w:tcPr>
          <w:p w14:paraId="34AA60E8"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p>
        </w:tc>
        <w:tc>
          <w:tcPr>
            <w:tcW w:w="4459" w:type="dxa"/>
            <w:tcMar>
              <w:top w:w="57" w:type="dxa"/>
              <w:bottom w:w="57" w:type="dxa"/>
            </w:tcMar>
            <w:vAlign w:val="center"/>
          </w:tcPr>
          <w:p w14:paraId="07547CDA" w14:textId="77777777" w:rsidR="00460BA0" w:rsidRPr="00460BA0" w:rsidRDefault="00460BA0" w:rsidP="00C82385">
            <w:pPr>
              <w:pStyle w:val="BodyText"/>
              <w:spacing w:before="0" w:after="0"/>
              <w:jc w:val="left"/>
              <w:rPr>
                <w:rFonts w:asciiTheme="minorHAnsi" w:hAnsiTheme="minorHAnsi"/>
                <w:color w:val="224571" w:themeColor="text2"/>
                <w:sz w:val="24"/>
                <w:lang w:val="en-US"/>
              </w:rPr>
            </w:pPr>
            <w:r w:rsidRPr="00460BA0">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4F465F22"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Nom du Tiers Créancier: le créancier doit compléter cette section s’il remet des prélèvements pour le compte d’un tiers</w:t>
            </w:r>
          </w:p>
        </w:tc>
      </w:tr>
      <w:tr w:rsidR="00460BA0" w:rsidRPr="00460BA0" w14:paraId="1746C6A6" w14:textId="77777777" w:rsidTr="00460BA0">
        <w:trPr>
          <w:jc w:val="center"/>
        </w:trPr>
        <w:tc>
          <w:tcPr>
            <w:tcW w:w="468" w:type="dxa"/>
            <w:tcMar>
              <w:top w:w="57" w:type="dxa"/>
              <w:bottom w:w="57" w:type="dxa"/>
            </w:tcMar>
            <w:vAlign w:val="center"/>
          </w:tcPr>
          <w:p w14:paraId="2CD796C3"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18</w:t>
            </w:r>
          </w:p>
        </w:tc>
        <w:tc>
          <w:tcPr>
            <w:tcW w:w="4459" w:type="dxa"/>
            <w:tcMar>
              <w:top w:w="57" w:type="dxa"/>
              <w:bottom w:w="57" w:type="dxa"/>
            </w:tcMar>
            <w:vAlign w:val="center"/>
          </w:tcPr>
          <w:p w14:paraId="65BF71BB" w14:textId="77777777" w:rsidR="00460BA0" w:rsidRPr="00460BA0" w:rsidRDefault="00460BA0" w:rsidP="00C82385">
            <w:pPr>
              <w:pStyle w:val="BodyText"/>
              <w:spacing w:before="0" w:after="0"/>
              <w:jc w:val="left"/>
              <w:rPr>
                <w:rFonts w:asciiTheme="minorHAnsi" w:hAnsiTheme="minorHAnsi"/>
                <w:color w:val="224571" w:themeColor="text2"/>
                <w:sz w:val="24"/>
                <w:lang w:val="en-US"/>
              </w:rPr>
            </w:pPr>
            <w:r w:rsidRPr="00460BA0">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7C7B0A4A"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 xml:space="preserve">Code d’identification du Tiers Créancier  </w:t>
            </w:r>
          </w:p>
        </w:tc>
      </w:tr>
      <w:tr w:rsidR="00460BA0" w:rsidRPr="00460BA0" w14:paraId="1E36D75B" w14:textId="77777777" w:rsidTr="00460BA0">
        <w:trPr>
          <w:jc w:val="center"/>
        </w:trPr>
        <w:tc>
          <w:tcPr>
            <w:tcW w:w="468" w:type="dxa"/>
            <w:tcMar>
              <w:top w:w="57" w:type="dxa"/>
              <w:bottom w:w="57" w:type="dxa"/>
            </w:tcMar>
            <w:vAlign w:val="center"/>
          </w:tcPr>
          <w:p w14:paraId="113F9B42"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19</w:t>
            </w:r>
          </w:p>
        </w:tc>
        <w:tc>
          <w:tcPr>
            <w:tcW w:w="4459" w:type="dxa"/>
            <w:tcMar>
              <w:top w:w="57" w:type="dxa"/>
              <w:bottom w:w="57" w:type="dxa"/>
            </w:tcMar>
            <w:vAlign w:val="center"/>
          </w:tcPr>
          <w:p w14:paraId="5033FB5B"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In respect of the contract:</w:t>
            </w:r>
          </w:p>
          <w:p w14:paraId="753EBDBA"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03018973"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Contrat concerné:</w:t>
            </w:r>
          </w:p>
          <w:p w14:paraId="6D02C46F"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 xml:space="preserve">Numéro d’identification de ce contrat </w:t>
            </w:r>
          </w:p>
        </w:tc>
      </w:tr>
      <w:tr w:rsidR="00460BA0" w:rsidRPr="00460BA0" w14:paraId="5883837F" w14:textId="77777777" w:rsidTr="00460BA0">
        <w:trPr>
          <w:jc w:val="center"/>
        </w:trPr>
        <w:tc>
          <w:tcPr>
            <w:tcW w:w="468" w:type="dxa"/>
            <w:tcMar>
              <w:top w:w="57" w:type="dxa"/>
              <w:bottom w:w="57" w:type="dxa"/>
            </w:tcMar>
            <w:vAlign w:val="center"/>
          </w:tcPr>
          <w:p w14:paraId="38F0805F"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20</w:t>
            </w:r>
          </w:p>
        </w:tc>
        <w:tc>
          <w:tcPr>
            <w:tcW w:w="4459" w:type="dxa"/>
            <w:tcMar>
              <w:top w:w="57" w:type="dxa"/>
              <w:bottom w:w="57" w:type="dxa"/>
            </w:tcMar>
            <w:vAlign w:val="center"/>
          </w:tcPr>
          <w:p w14:paraId="7D798CD5"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Description of contract</w:t>
            </w:r>
          </w:p>
        </w:tc>
        <w:tc>
          <w:tcPr>
            <w:tcW w:w="4927" w:type="dxa"/>
            <w:tcMar>
              <w:top w:w="57" w:type="dxa"/>
              <w:bottom w:w="57" w:type="dxa"/>
            </w:tcMar>
            <w:vAlign w:val="center"/>
          </w:tcPr>
          <w:p w14:paraId="3B1CBCCB"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Description du contrat</w:t>
            </w:r>
          </w:p>
        </w:tc>
      </w:tr>
      <w:tr w:rsidR="00460BA0" w:rsidRPr="00460BA0" w14:paraId="08D1D635" w14:textId="77777777" w:rsidTr="00460BA0">
        <w:trPr>
          <w:jc w:val="center"/>
        </w:trPr>
        <w:tc>
          <w:tcPr>
            <w:tcW w:w="9854" w:type="dxa"/>
            <w:gridSpan w:val="3"/>
            <w:shd w:val="clear" w:color="auto" w:fill="FFFF00"/>
            <w:tcMar>
              <w:top w:w="57" w:type="dxa"/>
              <w:bottom w:w="57" w:type="dxa"/>
            </w:tcMar>
            <w:vAlign w:val="center"/>
          </w:tcPr>
          <w:p w14:paraId="4858917A" w14:textId="77777777" w:rsidR="00460BA0" w:rsidRPr="00460BA0" w:rsidRDefault="00460BA0" w:rsidP="00C82385">
            <w:pPr>
              <w:pStyle w:val="BodyText"/>
              <w:spacing w:before="0" w:after="0"/>
              <w:jc w:val="left"/>
              <w:rPr>
                <w:rFonts w:asciiTheme="minorHAnsi" w:hAnsiTheme="minorHAnsi"/>
                <w:b/>
                <w:color w:val="224571" w:themeColor="text2"/>
                <w:sz w:val="24"/>
              </w:rPr>
            </w:pPr>
            <w:r w:rsidRPr="00460BA0">
              <w:rPr>
                <w:rFonts w:asciiTheme="minorHAnsi" w:hAnsiTheme="minorHAnsi"/>
                <w:b/>
                <w:color w:val="224571" w:themeColor="text2"/>
                <w:sz w:val="24"/>
              </w:rPr>
              <w:t>Information texts:</w:t>
            </w:r>
          </w:p>
        </w:tc>
      </w:tr>
      <w:tr w:rsidR="00460BA0" w:rsidRPr="00460BA0" w14:paraId="4CEEC289" w14:textId="77777777" w:rsidTr="00460BA0">
        <w:trPr>
          <w:jc w:val="center"/>
        </w:trPr>
        <w:tc>
          <w:tcPr>
            <w:tcW w:w="4927" w:type="dxa"/>
            <w:gridSpan w:val="2"/>
            <w:tcMar>
              <w:top w:w="57" w:type="dxa"/>
              <w:bottom w:w="57" w:type="dxa"/>
            </w:tcMar>
            <w:vAlign w:val="center"/>
          </w:tcPr>
          <w:p w14:paraId="75135D68"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Please return to</w:t>
            </w:r>
          </w:p>
        </w:tc>
        <w:tc>
          <w:tcPr>
            <w:tcW w:w="4927" w:type="dxa"/>
            <w:tcMar>
              <w:top w:w="57" w:type="dxa"/>
              <w:bottom w:w="57" w:type="dxa"/>
            </w:tcMar>
            <w:vAlign w:val="center"/>
          </w:tcPr>
          <w:p w14:paraId="02F35ACB"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 xml:space="preserve">A retourner à </w:t>
            </w:r>
          </w:p>
        </w:tc>
      </w:tr>
      <w:tr w:rsidR="00460BA0" w:rsidRPr="00460BA0" w14:paraId="054BEA46" w14:textId="77777777" w:rsidTr="00460BA0">
        <w:trPr>
          <w:jc w:val="center"/>
        </w:trPr>
        <w:tc>
          <w:tcPr>
            <w:tcW w:w="4927" w:type="dxa"/>
            <w:gridSpan w:val="2"/>
            <w:tcMar>
              <w:top w:w="57" w:type="dxa"/>
              <w:bottom w:w="57" w:type="dxa"/>
            </w:tcMar>
            <w:vAlign w:val="center"/>
          </w:tcPr>
          <w:p w14:paraId="7EA9E2BA" w14:textId="77777777" w:rsidR="00460BA0" w:rsidRPr="00460BA0" w:rsidRDefault="00460BA0" w:rsidP="00C82385">
            <w:pPr>
              <w:pStyle w:val="BodyText"/>
              <w:spacing w:before="0" w:after="0"/>
              <w:jc w:val="left"/>
              <w:rPr>
                <w:rFonts w:asciiTheme="minorHAnsi" w:hAnsiTheme="minorHAnsi"/>
                <w:color w:val="224571" w:themeColor="text2"/>
                <w:sz w:val="24"/>
              </w:rPr>
            </w:pPr>
            <w:r w:rsidRPr="00460BA0">
              <w:rPr>
                <w:rFonts w:asciiTheme="minorHAnsi" w:hAnsiTheme="minorHAnsi"/>
                <w:color w:val="224571" w:themeColor="text2"/>
                <w:sz w:val="24"/>
              </w:rPr>
              <w:t>Creditor’s use only</w:t>
            </w:r>
          </w:p>
        </w:tc>
        <w:tc>
          <w:tcPr>
            <w:tcW w:w="4927" w:type="dxa"/>
            <w:tcMar>
              <w:top w:w="57" w:type="dxa"/>
              <w:bottom w:w="57" w:type="dxa"/>
            </w:tcMar>
            <w:vAlign w:val="center"/>
          </w:tcPr>
          <w:p w14:paraId="566BEC0F" w14:textId="77777777" w:rsidR="00460BA0" w:rsidRPr="00460BA0" w:rsidRDefault="00460BA0" w:rsidP="00C82385">
            <w:pPr>
              <w:pStyle w:val="BodyText"/>
              <w:spacing w:before="0" w:after="0"/>
              <w:jc w:val="left"/>
              <w:rPr>
                <w:rFonts w:asciiTheme="minorHAnsi" w:hAnsiTheme="minorHAnsi"/>
                <w:color w:val="224571" w:themeColor="text2"/>
                <w:sz w:val="24"/>
                <w:lang w:val="fr-FR"/>
              </w:rPr>
            </w:pPr>
            <w:r w:rsidRPr="00460BA0">
              <w:rPr>
                <w:rFonts w:asciiTheme="minorHAnsi" w:hAnsiTheme="minorHAnsi"/>
                <w:color w:val="224571" w:themeColor="text2"/>
                <w:sz w:val="24"/>
                <w:lang w:val="fr-FR"/>
              </w:rPr>
              <w:t>Zone réservée à l’usage exclusif du créancier</w:t>
            </w:r>
          </w:p>
        </w:tc>
      </w:tr>
    </w:tbl>
    <w:p w14:paraId="72533A61" w14:textId="7DF39F8F" w:rsidR="004E6EB1" w:rsidRPr="00460BA0" w:rsidRDefault="004E6EB1" w:rsidP="009C1625">
      <w:pPr>
        <w:spacing w:after="240"/>
        <w:jc w:val="both"/>
        <w:rPr>
          <w:rFonts w:asciiTheme="minorHAnsi" w:hAnsiTheme="minorHAnsi"/>
          <w:lang w:val="fr-BE"/>
        </w:rPr>
      </w:pPr>
    </w:p>
    <w:p w14:paraId="063D28C3" w14:textId="77777777" w:rsidR="004E6EB1" w:rsidRPr="00460BA0" w:rsidRDefault="004E6EB1" w:rsidP="009C1625">
      <w:pPr>
        <w:spacing w:after="240"/>
        <w:jc w:val="both"/>
        <w:rPr>
          <w:rFonts w:asciiTheme="minorHAnsi" w:hAnsiTheme="minorHAnsi"/>
          <w:lang w:val="fr-BE"/>
        </w:rPr>
      </w:pPr>
    </w:p>
    <w:p w14:paraId="15D8C7EE" w14:textId="77777777" w:rsidR="00A217ED" w:rsidRPr="00460BA0" w:rsidRDefault="00A217ED" w:rsidP="009C1625">
      <w:pPr>
        <w:spacing w:after="240"/>
        <w:jc w:val="both"/>
        <w:rPr>
          <w:rFonts w:asciiTheme="minorHAnsi" w:hAnsiTheme="minorHAnsi"/>
          <w:lang w:val="fr-BE"/>
        </w:rPr>
      </w:pPr>
    </w:p>
    <w:sectPr w:rsidR="00A217ED" w:rsidRPr="00460BA0"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6A3B2FC2" w:rsidR="00840EE0" w:rsidRPr="00090EEE" w:rsidRDefault="00840EE0" w:rsidP="00840EE0">
                          <w:pPr>
                            <w:rPr>
                              <w:b/>
                            </w:rPr>
                          </w:pPr>
                          <w:r>
                            <w:rPr>
                              <w:b/>
                            </w:rPr>
                            <w:t xml:space="preserve">EPC </w:t>
                          </w:r>
                          <w:r w:rsidR="00C468FD">
                            <w:rPr>
                              <w:b/>
                            </w:rPr>
                            <w:t>200</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6A3B2FC2" w:rsidR="00840EE0" w:rsidRPr="00090EEE" w:rsidRDefault="00840EE0" w:rsidP="00840EE0">
                    <w:pPr>
                      <w:rPr>
                        <w:b/>
                      </w:rPr>
                    </w:pPr>
                    <w:r>
                      <w:rPr>
                        <w:b/>
                      </w:rPr>
                      <w:t xml:space="preserve">EPC </w:t>
                    </w:r>
                    <w:r w:rsidR="00C468FD">
                      <w:rPr>
                        <w:b/>
                      </w:rPr>
                      <w:t>200</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60BA0"/>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E6EB1"/>
    <w:rsid w:val="004F4ADF"/>
    <w:rsid w:val="004F61BC"/>
    <w:rsid w:val="005020F5"/>
    <w:rsid w:val="00502990"/>
    <w:rsid w:val="00505A16"/>
    <w:rsid w:val="00506444"/>
    <w:rsid w:val="00517690"/>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0A01"/>
    <w:rsid w:val="006A17C0"/>
    <w:rsid w:val="006A4A1D"/>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2D41"/>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BFAED-CF67-477E-BD01-F7FDE173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3926</Characters>
  <Application>Microsoft Office Word</Application>
  <DocSecurity>0</DocSecurity>
  <PresentationFormat>83890dcd-ec5f-4ab8-826a-51abaca823ec</PresentationFormat>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2019-07-29T14:30:00Z</dcterms:created>
  <dcterms:modified xsi:type="dcterms:W3CDTF">2019-07-29T14:32:00Z</dcterms:modified>
</cp:coreProperties>
</file>