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96B5" w14:textId="77777777" w:rsidR="00A540F8" w:rsidRPr="00A540F8" w:rsidRDefault="00A540F8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 w:rsidRPr="00A540F8">
        <w:rPr>
          <w:rFonts w:eastAsiaTheme="majorEastAsia" w:cstheme="majorBidi"/>
          <w:b/>
          <w:color w:val="FF0000"/>
          <w:sz w:val="36"/>
          <w:szCs w:val="26"/>
        </w:rPr>
        <w:t xml:space="preserve"> 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Feedback questionnaire</w:t>
      </w:r>
      <w:r w:rsidR="000329B4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on</w:t>
      </w:r>
    </w:p>
    <w:p w14:paraId="200B8E76" w14:textId="5261689C" w:rsidR="00A540F8" w:rsidRPr="00A540F8" w:rsidRDefault="00466CEB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2</w:t>
      </w:r>
      <w:r w:rsidRPr="00466CEB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  <w:vertAlign w:val="superscript"/>
        </w:rPr>
        <w:t>nd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release </w:t>
      </w:r>
      <w:r w:rsidR="007D6741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MSCT 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Interoperability Guidance</w:t>
      </w:r>
      <w:r w:rsidR="007D6741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</w:t>
      </w:r>
      <w:r w:rsid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(EP</w:t>
      </w:r>
      <w:r w:rsidR="00A540F8" w:rsidRPr="007138A5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C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269-19</w:t>
      </w:r>
      <w:r w:rsidR="00370569" w:rsidRPr="007138A5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-21v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1.</w:t>
      </w:r>
      <w:r w:rsidR="0092737A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14</w:t>
      </w:r>
      <w:r w:rsidR="00A540F8" w:rsidRPr="007138A5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)</w:t>
      </w:r>
    </w:p>
    <w:p w14:paraId="76650A9F" w14:textId="77777777" w:rsidR="00A540F8" w:rsidRPr="00A540F8" w:rsidRDefault="00A540F8" w:rsidP="00A540F8">
      <w:pPr>
        <w:jc w:val="both"/>
        <w:rPr>
          <w:rFonts w:asciiTheme="minorHAnsi" w:eastAsia="Times New Roman" w:hAnsiTheme="minorHAnsi"/>
          <w:b/>
          <w:bCs/>
          <w:color w:val="1F497D"/>
          <w:u w:val="single"/>
        </w:rPr>
      </w:pPr>
    </w:p>
    <w:p w14:paraId="1D557A16" w14:textId="5D4496BB" w:rsidR="00A540F8" w:rsidRPr="0059530F" w:rsidRDefault="00A540F8" w:rsidP="00587840">
      <w:pPr>
        <w:jc w:val="both"/>
        <w:rPr>
          <w:rFonts w:asciiTheme="minorHAnsi" w:eastAsia="Times New Roman" w:hAnsiTheme="minorHAnsi"/>
          <w:b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The multi-stakeholder group that was involved in the development of th</w:t>
      </w:r>
      <w:r w:rsidR="00694C97">
        <w:rPr>
          <w:rFonts w:asciiTheme="minorHAnsi" w:eastAsia="Times New Roman" w:hAnsiTheme="minorHAnsi"/>
          <w:color w:val="1F4E79"/>
        </w:rPr>
        <w:t xml:space="preserve">is </w:t>
      </w:r>
      <w:r w:rsidR="0092737A">
        <w:rPr>
          <w:rFonts w:asciiTheme="minorHAnsi" w:eastAsia="Times New Roman" w:hAnsiTheme="minorHAnsi"/>
          <w:color w:val="1F4E79"/>
        </w:rPr>
        <w:t>draft 2</w:t>
      </w:r>
      <w:r w:rsidR="0092737A" w:rsidRPr="0092737A">
        <w:rPr>
          <w:rFonts w:asciiTheme="minorHAnsi" w:eastAsia="Times New Roman" w:hAnsiTheme="minorHAnsi"/>
          <w:color w:val="1F4E79"/>
          <w:vertAlign w:val="superscript"/>
        </w:rPr>
        <w:t>nd</w:t>
      </w:r>
      <w:r w:rsidR="0092737A">
        <w:rPr>
          <w:rFonts w:asciiTheme="minorHAnsi" w:eastAsia="Times New Roman" w:hAnsiTheme="minorHAnsi"/>
          <w:color w:val="1F4E79"/>
        </w:rPr>
        <w:t xml:space="preserve"> release of </w:t>
      </w:r>
      <w:r w:rsidR="00694C97">
        <w:rPr>
          <w:rFonts w:asciiTheme="minorHAnsi" w:eastAsia="Times New Roman" w:hAnsiTheme="minorHAnsi"/>
          <w:color w:val="1F4E79"/>
        </w:rPr>
        <w:t xml:space="preserve"> </w:t>
      </w:r>
      <w:r w:rsidR="003D0C0C">
        <w:rPr>
          <w:rFonts w:asciiTheme="minorHAnsi" w:eastAsia="Times New Roman" w:hAnsiTheme="minorHAnsi"/>
          <w:color w:val="1F4E79"/>
        </w:rPr>
        <w:t>Mobile Initiated SEPA (Instant) Credit T</w:t>
      </w:r>
      <w:r w:rsidR="00370569">
        <w:rPr>
          <w:rFonts w:asciiTheme="minorHAnsi" w:eastAsia="Times New Roman" w:hAnsiTheme="minorHAnsi"/>
          <w:color w:val="1F4E79"/>
        </w:rPr>
        <w:t>ransfer</w:t>
      </w:r>
      <w:r w:rsidR="0092737A">
        <w:rPr>
          <w:rFonts w:asciiTheme="minorHAnsi" w:eastAsia="Times New Roman" w:hAnsiTheme="minorHAnsi"/>
          <w:color w:val="1F4E79"/>
        </w:rPr>
        <w:t xml:space="preserve"> Interoperability Guidance </w:t>
      </w:r>
      <w:r w:rsidR="00370569">
        <w:rPr>
          <w:rFonts w:asciiTheme="minorHAnsi" w:eastAsia="Times New Roman" w:hAnsiTheme="minorHAnsi"/>
          <w:color w:val="1F4E79"/>
        </w:rPr>
        <w:t>(</w:t>
      </w:r>
      <w:r w:rsidR="0092737A">
        <w:rPr>
          <w:rFonts w:asciiTheme="minorHAnsi" w:eastAsia="Times New Roman" w:hAnsiTheme="minorHAnsi"/>
          <w:color w:val="1F4E79"/>
        </w:rPr>
        <w:t xml:space="preserve">MSCT IG) </w:t>
      </w:r>
      <w:r w:rsidR="0059530F">
        <w:rPr>
          <w:rFonts w:asciiTheme="minorHAnsi" w:eastAsia="Times New Roman" w:hAnsiTheme="minorHAnsi"/>
          <w:color w:val="1F4E79"/>
        </w:rPr>
        <w:t xml:space="preserve">published on the EPC website on </w:t>
      </w:r>
      <w:r w:rsidR="0092737A">
        <w:rPr>
          <w:rFonts w:asciiTheme="minorHAnsi" w:eastAsia="Times New Roman" w:hAnsiTheme="minorHAnsi"/>
          <w:color w:val="1F4E79"/>
        </w:rPr>
        <w:t xml:space="preserve">8 July </w:t>
      </w:r>
      <w:r w:rsidR="00370569">
        <w:rPr>
          <w:rFonts w:asciiTheme="minorHAnsi" w:eastAsia="Times New Roman" w:hAnsiTheme="minorHAnsi"/>
          <w:color w:val="1F4E79"/>
        </w:rPr>
        <w:t>2021</w:t>
      </w:r>
      <w:r w:rsidR="0059530F">
        <w:rPr>
          <w:rFonts w:asciiTheme="minorHAnsi" w:eastAsia="Times New Roman" w:hAnsiTheme="minorHAnsi"/>
          <w:color w:val="1F4E79"/>
        </w:rPr>
        <w:t>,</w:t>
      </w:r>
      <w:r w:rsidRPr="00C32D2D">
        <w:rPr>
          <w:rFonts w:asciiTheme="minorHAnsi" w:eastAsia="Times New Roman" w:hAnsiTheme="minorHAnsi"/>
          <w:color w:val="1F4E79"/>
        </w:rPr>
        <w:t xml:space="preserve"> looks forward to receiving feedback and comments from the variou</w:t>
      </w:r>
      <w:r w:rsidR="0059530F">
        <w:rPr>
          <w:rFonts w:asciiTheme="minorHAnsi" w:eastAsia="Times New Roman" w:hAnsiTheme="minorHAnsi"/>
          <w:color w:val="1F4E79"/>
        </w:rPr>
        <w:t xml:space="preserve">s communities and stakeholders </w:t>
      </w:r>
      <w:r w:rsidRPr="00C32D2D">
        <w:rPr>
          <w:rFonts w:asciiTheme="minorHAnsi" w:eastAsia="Times New Roman" w:hAnsiTheme="minorHAnsi"/>
          <w:color w:val="1F4E79"/>
        </w:rPr>
        <w:t xml:space="preserve">through this feedback questionnaire by e-mail </w:t>
      </w:r>
      <w:r w:rsidRPr="0059530F">
        <w:rPr>
          <w:rFonts w:asciiTheme="minorHAnsi" w:eastAsia="Times New Roman" w:hAnsiTheme="minorHAnsi"/>
          <w:b/>
          <w:color w:val="1F4E79"/>
        </w:rPr>
        <w:t xml:space="preserve">by </w:t>
      </w:r>
      <w:r w:rsidR="007138A5" w:rsidRPr="00075559">
        <w:rPr>
          <w:rFonts w:asciiTheme="minorHAnsi" w:eastAsia="Times New Roman" w:hAnsiTheme="minorHAnsi"/>
          <w:b/>
          <w:color w:val="1F4E79"/>
        </w:rPr>
        <w:t>7</w:t>
      </w:r>
      <w:r w:rsidR="00145920" w:rsidRPr="007138A5">
        <w:rPr>
          <w:rFonts w:asciiTheme="minorHAnsi" w:eastAsia="Times New Roman" w:hAnsiTheme="minorHAnsi"/>
          <w:b/>
          <w:color w:val="1F4E79"/>
        </w:rPr>
        <w:t xml:space="preserve"> </w:t>
      </w:r>
      <w:r w:rsidR="0092737A">
        <w:rPr>
          <w:rFonts w:asciiTheme="minorHAnsi" w:eastAsia="Times New Roman" w:hAnsiTheme="minorHAnsi"/>
          <w:b/>
          <w:color w:val="1F4E79"/>
        </w:rPr>
        <w:t xml:space="preserve">October </w:t>
      </w:r>
      <w:r w:rsidR="00F1447A">
        <w:rPr>
          <w:rFonts w:asciiTheme="minorHAnsi" w:eastAsia="Times New Roman" w:hAnsiTheme="minorHAnsi"/>
          <w:b/>
          <w:color w:val="1F4E79"/>
        </w:rPr>
        <w:t>2021</w:t>
      </w:r>
      <w:r w:rsidRPr="0059530F">
        <w:rPr>
          <w:rFonts w:asciiTheme="minorHAnsi" w:eastAsia="Times New Roman" w:hAnsiTheme="minorHAnsi"/>
          <w:b/>
          <w:color w:val="1F4E79"/>
        </w:rPr>
        <w:t>.</w:t>
      </w:r>
    </w:p>
    <w:p w14:paraId="73396F70" w14:textId="77777777" w:rsidR="00A540F8" w:rsidRPr="00C32D2D" w:rsidRDefault="00A540F8" w:rsidP="0059530F">
      <w:pPr>
        <w:jc w:val="both"/>
        <w:rPr>
          <w:rFonts w:asciiTheme="minorHAnsi" w:eastAsia="Times New Roman" w:hAnsiTheme="minorHAnsi"/>
          <w:color w:val="1F4E79"/>
        </w:rPr>
      </w:pPr>
    </w:p>
    <w:p w14:paraId="6DA890FE" w14:textId="2B577C1F" w:rsidR="003D0C0C" w:rsidRDefault="00A540F8" w:rsidP="0092737A">
      <w:pPr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It is important to note that the document only addresses the </w:t>
      </w:r>
      <w:r w:rsidR="00145920" w:rsidRPr="00C32D2D">
        <w:rPr>
          <w:rFonts w:asciiTheme="minorHAnsi" w:eastAsia="Times New Roman" w:hAnsiTheme="minorHAnsi"/>
          <w:color w:val="1F4E79"/>
        </w:rPr>
        <w:t xml:space="preserve">technical </w:t>
      </w:r>
      <w:r w:rsidRPr="00C32D2D">
        <w:rPr>
          <w:rFonts w:asciiTheme="minorHAnsi" w:eastAsia="Times New Roman" w:hAnsiTheme="minorHAnsi"/>
          <w:color w:val="1F4E79"/>
        </w:rPr>
        <w:t xml:space="preserve">aspects of </w:t>
      </w:r>
      <w:r w:rsidR="00145920" w:rsidRPr="00C32D2D">
        <w:rPr>
          <w:rFonts w:asciiTheme="minorHAnsi" w:eastAsia="Times New Roman" w:hAnsiTheme="minorHAnsi"/>
          <w:color w:val="1F4E79"/>
        </w:rPr>
        <w:t xml:space="preserve">interoperability </w:t>
      </w:r>
      <w:r w:rsidR="00F1447A">
        <w:rPr>
          <w:rFonts w:asciiTheme="minorHAnsi" w:eastAsia="Times New Roman" w:hAnsiTheme="minorHAnsi"/>
          <w:color w:val="1F4E79"/>
        </w:rPr>
        <w:t xml:space="preserve">of </w:t>
      </w:r>
      <w:r w:rsidRPr="00C32D2D">
        <w:rPr>
          <w:rFonts w:asciiTheme="minorHAnsi" w:eastAsia="Times New Roman" w:hAnsiTheme="minorHAnsi"/>
          <w:color w:val="1F4E79"/>
        </w:rPr>
        <w:t xml:space="preserve">MSCTs in the mobile ecosystem. </w:t>
      </w:r>
    </w:p>
    <w:p w14:paraId="4B1CA3DE" w14:textId="77777777" w:rsidR="003B4E80" w:rsidRDefault="003B4E80" w:rsidP="00587840">
      <w:pPr>
        <w:jc w:val="both"/>
      </w:pPr>
    </w:p>
    <w:p w14:paraId="52EFB9B0" w14:textId="51973FCA" w:rsidR="00A540F8" w:rsidRDefault="00A540F8" w:rsidP="00587840">
      <w:pPr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In order to help developing a successful MSCT ecosystem that provides value for all, it is very important to gather industry opinion and feedback regarding th</w:t>
      </w:r>
      <w:r w:rsidR="00C32D2D" w:rsidRPr="00C32D2D">
        <w:rPr>
          <w:rFonts w:asciiTheme="minorHAnsi" w:eastAsia="Times New Roman" w:hAnsiTheme="minorHAnsi"/>
          <w:color w:val="1F4E79"/>
        </w:rPr>
        <w:t>is document</w:t>
      </w:r>
      <w:r w:rsidRPr="00C32D2D">
        <w:rPr>
          <w:rFonts w:asciiTheme="minorHAnsi" w:eastAsia="Times New Roman" w:hAnsiTheme="minorHAnsi"/>
          <w:color w:val="1F4E79"/>
        </w:rPr>
        <w:t xml:space="preserve">. The multi-stakeholder group values your opinion and welcomes any feedback </w:t>
      </w:r>
      <w:r w:rsidR="0092737A">
        <w:rPr>
          <w:rFonts w:asciiTheme="minorHAnsi" w:eastAsia="Times New Roman" w:hAnsiTheme="minorHAnsi"/>
          <w:color w:val="1F4E79"/>
        </w:rPr>
        <w:t>or</w:t>
      </w:r>
      <w:r w:rsidRPr="00C32D2D">
        <w:rPr>
          <w:rFonts w:asciiTheme="minorHAnsi" w:eastAsia="Times New Roman" w:hAnsiTheme="minorHAnsi"/>
          <w:color w:val="1F4E79"/>
        </w:rPr>
        <w:t xml:space="preserve"> comments that you can provide regarding the document. </w:t>
      </w:r>
    </w:p>
    <w:p w14:paraId="51B372AC" w14:textId="77777777" w:rsidR="003B4E80" w:rsidRPr="00C32D2D" w:rsidRDefault="003B4E80" w:rsidP="00587840">
      <w:pPr>
        <w:jc w:val="both"/>
        <w:rPr>
          <w:rFonts w:asciiTheme="minorHAnsi" w:eastAsia="Times New Roman" w:hAnsiTheme="minorHAnsi"/>
          <w:color w:val="1F4E79"/>
        </w:rPr>
      </w:pPr>
    </w:p>
    <w:p w14:paraId="6445F46F" w14:textId="63447488" w:rsidR="00A540F8" w:rsidRPr="00C32D2D" w:rsidRDefault="00A540F8" w:rsidP="002B0639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b/>
          <w:color w:val="1F4E79"/>
        </w:rPr>
        <w:t>Please complete this feedback form and return it by e-mail prior to</w:t>
      </w:r>
      <w:r w:rsidR="00C32D2D" w:rsidRPr="00C32D2D">
        <w:rPr>
          <w:rFonts w:asciiTheme="minorHAnsi" w:eastAsia="Times New Roman" w:hAnsiTheme="minorHAnsi"/>
          <w:b/>
          <w:color w:val="1F4E79"/>
        </w:rPr>
        <w:t xml:space="preserve"> </w:t>
      </w:r>
      <w:r w:rsidR="0092737A">
        <w:rPr>
          <w:rFonts w:asciiTheme="minorHAnsi" w:eastAsia="Times New Roman" w:hAnsiTheme="minorHAnsi"/>
          <w:b/>
          <w:color w:val="1F4E79"/>
        </w:rPr>
        <w:t xml:space="preserve">7 October </w:t>
      </w:r>
      <w:r w:rsidR="00F1447A">
        <w:rPr>
          <w:rFonts w:asciiTheme="minorHAnsi" w:eastAsia="Times New Roman" w:hAnsiTheme="minorHAnsi"/>
          <w:b/>
          <w:color w:val="1F4E79"/>
        </w:rPr>
        <w:t>2021</w:t>
      </w:r>
      <w:r w:rsidRPr="00C32D2D">
        <w:rPr>
          <w:rFonts w:asciiTheme="minorHAnsi" w:eastAsia="Times New Roman" w:hAnsiTheme="minorHAnsi"/>
          <w:b/>
          <w:color w:val="1F4E79"/>
        </w:rPr>
        <w:t xml:space="preserve"> to:</w:t>
      </w:r>
      <w:r w:rsidR="002B0639">
        <w:rPr>
          <w:rFonts w:asciiTheme="minorHAnsi" w:eastAsia="Times New Roman" w:hAnsiTheme="minorHAnsi"/>
          <w:b/>
          <w:color w:val="1F4E79"/>
        </w:rPr>
        <w:t xml:space="preserve"> </w:t>
      </w:r>
      <w:r w:rsidR="00C32D2D" w:rsidRPr="002B0639">
        <w:rPr>
          <w:rFonts w:asciiTheme="minorHAnsi" w:eastAsia="Times New Roman" w:hAnsiTheme="minorHAnsi"/>
          <w:b/>
          <w:color w:val="1F4E79"/>
        </w:rPr>
        <w:t>e</w:t>
      </w:r>
      <w:r w:rsidR="00694C97" w:rsidRPr="002B0639">
        <w:rPr>
          <w:rFonts w:asciiTheme="minorHAnsi" w:eastAsia="Times New Roman" w:hAnsiTheme="minorHAnsi"/>
          <w:b/>
          <w:color w:val="1F4E79"/>
        </w:rPr>
        <w:t>-</w:t>
      </w:r>
      <w:r w:rsidRPr="002B0639">
        <w:rPr>
          <w:rFonts w:asciiTheme="minorHAnsi" w:eastAsia="Times New Roman" w:hAnsiTheme="minorHAnsi"/>
          <w:b/>
          <w:color w:val="1F4E79"/>
        </w:rPr>
        <w:t xml:space="preserve">mail: </w:t>
      </w:r>
      <w:hyperlink r:id="rId7" w:history="1">
        <w:r w:rsidRPr="002B0639">
          <w:rPr>
            <w:rFonts w:asciiTheme="minorHAnsi" w:eastAsia="Times New Roman" w:hAnsiTheme="minorHAnsi"/>
            <w:b/>
            <w:color w:val="1F4E79"/>
          </w:rPr>
          <w:t>mp.consultation@epc-cep.eu</w:t>
        </w:r>
      </w:hyperlink>
      <w:r w:rsidRPr="00C32D2D">
        <w:rPr>
          <w:rFonts w:asciiTheme="minorHAnsi" w:eastAsia="Times New Roman" w:hAnsiTheme="minorHAnsi"/>
          <w:color w:val="1F4E79"/>
        </w:rPr>
        <w:t>.</w:t>
      </w:r>
    </w:p>
    <w:p w14:paraId="42726F3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Thank you in advance for your kind co-operation.</w:t>
      </w:r>
    </w:p>
    <w:p w14:paraId="3B21A843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Yours sincerely,</w:t>
      </w:r>
    </w:p>
    <w:p w14:paraId="1540E1EB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Dag-Inge Flatraaker</w:t>
      </w:r>
    </w:p>
    <w:p w14:paraId="7527A41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Pascal Spittler</w:t>
      </w:r>
    </w:p>
    <w:p w14:paraId="0CCF47F9" w14:textId="77777777" w:rsidR="00A540F8" w:rsidRPr="002B0639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i/>
          <w:color w:val="1F4E79"/>
        </w:rPr>
      </w:pPr>
      <w:r w:rsidRPr="002B0639">
        <w:rPr>
          <w:rFonts w:asciiTheme="minorHAnsi" w:eastAsia="Times New Roman" w:hAnsiTheme="minorHAnsi"/>
          <w:i/>
          <w:color w:val="1F4E79"/>
        </w:rPr>
        <w:t>Co-</w:t>
      </w:r>
      <w:r w:rsidR="00C32D2D" w:rsidRPr="002B0639">
        <w:rPr>
          <w:rFonts w:asciiTheme="minorHAnsi" w:eastAsia="Times New Roman" w:hAnsiTheme="minorHAnsi"/>
          <w:i/>
          <w:color w:val="1F4E79"/>
        </w:rPr>
        <w:t>Chairs multi-stakeholder group MSCTs</w:t>
      </w:r>
      <w:r w:rsidRPr="002B0639">
        <w:rPr>
          <w:rFonts w:asciiTheme="minorHAnsi" w:eastAsia="Times New Roman" w:hAnsiTheme="minorHAnsi"/>
          <w:i/>
          <w:color w:val="1F4E79"/>
        </w:rPr>
        <w:t xml:space="preserve"> </w:t>
      </w:r>
    </w:p>
    <w:p w14:paraId="0708DCB9" w14:textId="451B3319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>Section 1: Your</w:t>
      </w:r>
      <w:r w:rsidR="00BD070D">
        <w:rPr>
          <w:rFonts w:asciiTheme="minorHAnsi" w:eastAsia="Times New Roman" w:hAnsiTheme="minorHAnsi"/>
          <w:b/>
          <w:bCs/>
          <w:color w:val="EE7F00"/>
          <w:u w:val="single"/>
        </w:rPr>
        <w:t xml:space="preserve">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Details</w:t>
      </w:r>
      <w:bookmarkStart w:id="0" w:name="_GoBack"/>
      <w:bookmarkEnd w:id="0"/>
    </w:p>
    <w:p w14:paraId="7A0860B2" w14:textId="77777777" w:rsidR="00A540F8" w:rsidRPr="00A540F8" w:rsidRDefault="00A540F8" w:rsidP="00A540F8">
      <w:pPr>
        <w:rPr>
          <w:rFonts w:asciiTheme="minorHAnsi" w:eastAsia="Batang" w:hAnsiTheme="minorHAnsi"/>
          <w:color w:val="auto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0660"/>
      </w:tblGrid>
      <w:tr w:rsidR="00A540F8" w:rsidRPr="00C32D2D" w14:paraId="25B38CF2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2E72956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Name: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3A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  <w:p w14:paraId="6AC514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4B7687A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432DA4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Title/position: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91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0F7C474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6B300EF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Organisation: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91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38FA7C3A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1C3889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E-mail Address: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53D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58AFDD0B" w14:textId="77777777" w:rsidTr="002B0639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C7C997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Role in the ecosystem:</w:t>
            </w:r>
          </w:p>
          <w:p w14:paraId="5317F5E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role)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1F1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PSP, AS-PSP, PISP, AISP, please specify:</w:t>
            </w:r>
          </w:p>
        </w:tc>
      </w:tr>
      <w:tr w:rsidR="00A540F8" w:rsidRPr="00C32D2D" w14:paraId="7A699A3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DBFDC7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A98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MNO</w:t>
            </w:r>
          </w:p>
        </w:tc>
      </w:tr>
      <w:tr w:rsidR="00A540F8" w:rsidRPr="00C32D2D" w14:paraId="2DCBCE5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04F6CF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AA0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Mobile wallet provider</w:t>
            </w:r>
          </w:p>
        </w:tc>
      </w:tr>
      <w:tr w:rsidR="00A540F8" w:rsidRPr="00C32D2D" w14:paraId="3F9CEC51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EB8E7B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D263" w14:textId="6050C6C6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TTP, please specify:</w:t>
            </w:r>
          </w:p>
        </w:tc>
      </w:tr>
      <w:tr w:rsidR="00A540F8" w:rsidRPr="00C32D2D" w14:paraId="7288A820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0222BCC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514D" w14:textId="77777777" w:rsidR="00A540F8" w:rsidRPr="00C32D2D" w:rsidRDefault="00C32D2D" w:rsidP="00A540F8">
            <w:pPr>
              <w:rPr>
                <w:rFonts w:asciiTheme="minorHAnsi" w:eastAsia="Times New Roman" w:hAnsiTheme="minorHAnsi"/>
                <w:color w:val="1F4E79"/>
              </w:rPr>
            </w:pPr>
            <w:r>
              <w:rPr>
                <w:rFonts w:asciiTheme="minorHAnsi" w:eastAsia="Times New Roman" w:hAnsiTheme="minorHAnsi"/>
                <w:color w:val="1F4E79"/>
              </w:rPr>
              <w:t xml:space="preserve">Other service provider - </w:t>
            </w:r>
            <w:r w:rsidR="00A540F8" w:rsidRPr="00C32D2D">
              <w:rPr>
                <w:rFonts w:asciiTheme="minorHAnsi" w:eastAsia="Times New Roman" w:hAnsiTheme="minorHAnsi"/>
                <w:color w:val="1F4E79"/>
              </w:rPr>
              <w:t>please specify:</w:t>
            </w:r>
          </w:p>
        </w:tc>
      </w:tr>
      <w:tr w:rsidR="00A540F8" w:rsidRPr="00C32D2D" w14:paraId="033A8CA0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FA6CA7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91F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Payment Scheme:</w:t>
            </w:r>
          </w:p>
        </w:tc>
      </w:tr>
      <w:tr w:rsidR="00A540F8" w:rsidRPr="00C32D2D" w14:paraId="478C11C8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831974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B2F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Industry/Standards Organisation</w:t>
            </w:r>
            <w:r w:rsidR="00C32D2D">
              <w:rPr>
                <w:rFonts w:asciiTheme="minorHAnsi" w:eastAsia="Times New Roman" w:hAnsiTheme="minorHAnsi"/>
                <w:color w:val="1F4E79"/>
              </w:rPr>
              <w:t>:</w:t>
            </w:r>
          </w:p>
        </w:tc>
      </w:tr>
      <w:tr w:rsidR="00A540F8" w:rsidRPr="00C32D2D" w14:paraId="5A8F72B4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393090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8C6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Manufacturer:</w:t>
            </w:r>
          </w:p>
        </w:tc>
      </w:tr>
      <w:tr w:rsidR="00A540F8" w:rsidRPr="00C32D2D" w14:paraId="5220F2B2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303A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D63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Customers, Consumers, Merchants; please specify:</w:t>
            </w:r>
          </w:p>
        </w:tc>
      </w:tr>
      <w:tr w:rsidR="00A540F8" w:rsidRPr="00C32D2D" w14:paraId="4D940583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50B7F5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FCE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Other (please specify):</w:t>
            </w:r>
          </w:p>
        </w:tc>
      </w:tr>
      <w:tr w:rsidR="00A540F8" w:rsidRPr="00C32D2D" w14:paraId="366B736D" w14:textId="77777777" w:rsidTr="002B0639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42A43E4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Geographic coverage of your services/ organisation:</w:t>
            </w:r>
          </w:p>
          <w:p w14:paraId="31F5A21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region(s))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97E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 xml:space="preserve">Europe (and if relevant please specify region(s) in Europe): </w:t>
            </w:r>
          </w:p>
        </w:tc>
      </w:tr>
      <w:tr w:rsidR="00A540F8" w:rsidRPr="00C32D2D" w14:paraId="2ACC01CC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337F5C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198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Asia</w:t>
            </w:r>
          </w:p>
        </w:tc>
      </w:tr>
      <w:tr w:rsidR="00A540F8" w:rsidRPr="00C32D2D" w14:paraId="65AD00A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F6DB9F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FDD0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North America</w:t>
            </w:r>
          </w:p>
        </w:tc>
      </w:tr>
      <w:tr w:rsidR="00A540F8" w:rsidRPr="00C32D2D" w14:paraId="646FCD16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900178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B411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South America</w:t>
            </w:r>
          </w:p>
        </w:tc>
      </w:tr>
      <w:tr w:rsidR="00A540F8" w:rsidRPr="00C32D2D" w14:paraId="5AB425FE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01BA7D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138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Africa</w:t>
            </w:r>
          </w:p>
        </w:tc>
      </w:tr>
      <w:tr w:rsidR="00A540F8" w:rsidRPr="00C32D2D" w14:paraId="2947C8F8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22561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A1D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Australasia</w:t>
            </w:r>
          </w:p>
        </w:tc>
      </w:tr>
      <w:tr w:rsidR="00A540F8" w:rsidRPr="00C32D2D" w14:paraId="6C06181E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1F5AD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FEA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Worldwide</w:t>
            </w:r>
          </w:p>
        </w:tc>
      </w:tr>
    </w:tbl>
    <w:p w14:paraId="40D833BB" w14:textId="77777777" w:rsidR="00A540F8" w:rsidRPr="00C32D2D" w:rsidRDefault="00A540F8" w:rsidP="00A540F8">
      <w:pPr>
        <w:rPr>
          <w:rFonts w:asciiTheme="minorHAnsi" w:eastAsia="Times New Roman" w:hAnsiTheme="minorHAnsi"/>
          <w:color w:val="1F4E79"/>
        </w:rPr>
      </w:pPr>
    </w:p>
    <w:p w14:paraId="41455816" w14:textId="77777777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>Data Privacy/Confidentiality</w:t>
      </w:r>
    </w:p>
    <w:p w14:paraId="1C5124F4" w14:textId="3F8E5272" w:rsidR="00A540F8" w:rsidRPr="00C32D2D" w:rsidRDefault="00A540F8" w:rsidP="00A540F8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Please state if you wish your organisation to remain anonymous as part of the consultation feedback review process:</w:t>
      </w:r>
    </w:p>
    <w:p w14:paraId="7D647620" w14:textId="77777777" w:rsidR="00507909" w:rsidRDefault="00A540F8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Yes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  <w:r w:rsidRPr="00C32D2D">
        <w:rPr>
          <w:rFonts w:asciiTheme="minorHAnsi" w:eastAsia="Times New Roman" w:hAnsiTheme="minorHAnsi"/>
          <w:color w:val="1F4E79"/>
        </w:rPr>
        <w:t xml:space="preserve"> or No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</w:p>
    <w:p w14:paraId="700359C3" w14:textId="279902E4" w:rsidR="00A540F8" w:rsidRPr="00A540F8" w:rsidRDefault="00507909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auto"/>
        </w:rPr>
      </w:pPr>
      <w:r>
        <w:rPr>
          <w:rFonts w:asciiTheme="minorHAnsi" w:eastAsia="Times New Roman" w:hAnsiTheme="minorHAnsi"/>
          <w:color w:val="1F4E79"/>
        </w:rPr>
        <w:t xml:space="preserve">The present feedback </w:t>
      </w:r>
      <w:r w:rsidRPr="00507909">
        <w:rPr>
          <w:rFonts w:asciiTheme="minorHAnsi" w:eastAsia="Times New Roman" w:hAnsiTheme="minorHAnsi"/>
          <w:color w:val="1F4E79"/>
        </w:rPr>
        <w:t xml:space="preserve">questionnaire </w:t>
      </w:r>
      <w:r>
        <w:rPr>
          <w:rFonts w:asciiTheme="minorHAnsi" w:eastAsia="Times New Roman" w:hAnsiTheme="minorHAnsi"/>
          <w:color w:val="1F4E79"/>
        </w:rPr>
        <w:t xml:space="preserve">is subject to the EPC Privacy Policy, available on the EPC website through the following link: </w:t>
      </w:r>
      <w:r w:rsidRPr="00507909">
        <w:rPr>
          <w:rFonts w:asciiTheme="minorHAnsi" w:eastAsia="Times New Roman" w:hAnsiTheme="minorHAnsi"/>
          <w:color w:val="1F4E79"/>
        </w:rPr>
        <w:t>https://www.europeanpaymentscouncil.eu/privacy_policy</w:t>
      </w:r>
      <w:r>
        <w:rPr>
          <w:rFonts w:asciiTheme="minorHAnsi" w:eastAsia="Times New Roman" w:hAnsiTheme="minorHAnsi"/>
          <w:color w:val="1F4E79"/>
        </w:rPr>
        <w:t>.</w:t>
      </w:r>
      <w:r w:rsidR="00A540F8" w:rsidRPr="00A540F8">
        <w:rPr>
          <w:rFonts w:asciiTheme="minorHAnsi" w:eastAsia="Batang" w:hAnsiTheme="minorHAnsi"/>
          <w:color w:val="auto"/>
          <w:u w:val="single"/>
          <w:lang w:eastAsia="ko-KR"/>
        </w:rPr>
        <w:br w:type="page"/>
      </w:r>
    </w:p>
    <w:p w14:paraId="0EF1FC07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87"/>
      </w:tblGrid>
      <w:tr w:rsidR="00A540F8" w:rsidRPr="00A540F8" w14:paraId="405850CC" w14:textId="77777777" w:rsidTr="002B0639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</w:tcPr>
          <w:p w14:paraId="56B4461F" w14:textId="77777777" w:rsidR="002B0639" w:rsidRDefault="00A540F8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What is your overall opinion on the document, its scope and objectives? </w:t>
            </w:r>
          </w:p>
          <w:p w14:paraId="745E48A5" w14:textId="5CF3000E" w:rsidR="00A540F8" w:rsidRPr="00C32D2D" w:rsidRDefault="00A540F8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Do you have any general opinion </w:t>
            </w:r>
            <w:r w:rsidR="00C32D2D">
              <w:rPr>
                <w:rFonts w:asciiTheme="minorHAnsi" w:eastAsia="Times New Roman" w:hAnsiTheme="minorHAnsi"/>
                <w:b/>
                <w:color w:val="1F4E79"/>
              </w:rPr>
              <w:t xml:space="preserve">on </w:t>
            </w: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the level of detail provided?</w:t>
            </w:r>
          </w:p>
          <w:p w14:paraId="6015D34E" w14:textId="77777777" w:rsidR="00A540F8" w:rsidRPr="00A540F8" w:rsidRDefault="00A540F8" w:rsidP="00A540F8">
            <w:pPr>
              <w:rPr>
                <w:rFonts w:asciiTheme="minorHAnsi" w:eastAsia="Times New Roman" w:hAnsiTheme="minorHAnsi"/>
                <w:color w:val="000000"/>
                <w:lang w:val="fr-BE" w:eastAsia="ko-KR"/>
              </w:rPr>
            </w:pPr>
          </w:p>
        </w:tc>
      </w:tr>
      <w:tr w:rsidR="00A540F8" w:rsidRPr="00A540F8" w14:paraId="2F8E8A12" w14:textId="77777777" w:rsidTr="002B0639">
        <w:trPr>
          <w:trHeight w:val="749"/>
        </w:trPr>
        <w:tc>
          <w:tcPr>
            <w:tcW w:w="138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67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5106F011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2348F0D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5609528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546D22E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8FA26D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5FB026A5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3C7786A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6632046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73D9E5E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95501BF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D30AC91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F5908A5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45AD9734" w14:textId="77777777" w:rsidR="00A540F8" w:rsidRPr="00A540F8" w:rsidRDefault="00A540F8" w:rsidP="00A540F8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</w:tc>
      </w:tr>
    </w:tbl>
    <w:p w14:paraId="6E3B8BB5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0915"/>
      </w:tblGrid>
      <w:tr w:rsidR="007138A5" w14:paraId="02F6A640" w14:textId="77777777" w:rsidTr="002B0639">
        <w:tc>
          <w:tcPr>
            <w:tcW w:w="13745" w:type="dxa"/>
            <w:gridSpan w:val="3"/>
            <w:tcBorders>
              <w:bottom w:val="single" w:sz="4" w:space="0" w:color="auto"/>
            </w:tcBorders>
            <w:shd w:val="clear" w:color="auto" w:fill="C7D8EE" w:themeFill="text2" w:themeFillTint="33"/>
          </w:tcPr>
          <w:p w14:paraId="199BA431" w14:textId="036309D8" w:rsidR="007138A5" w:rsidRDefault="006316E5" w:rsidP="0090464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 xml:space="preserve">Please provide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below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your detailed comments, if any, to each chapter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separately,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hereby clearly indicating t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o which section and paragraph </w:t>
            </w:r>
            <w:r w:rsidR="00B16676">
              <w:rPr>
                <w:rFonts w:asciiTheme="minorHAnsi" w:eastAsia="Times New Roman" w:hAnsiTheme="minorHAnsi"/>
                <w:b/>
                <w:color w:val="1F4E79"/>
              </w:rPr>
              <w:t xml:space="preserve">(par.)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>they apply</w:t>
            </w:r>
            <w:r w:rsidR="00904646">
              <w:rPr>
                <w:rFonts w:asciiTheme="minorHAnsi" w:eastAsia="Times New Roman" w:hAnsiTheme="minorHAnsi"/>
                <w:b/>
                <w:color w:val="1F4E79"/>
              </w:rPr>
              <w:t>. Please also add</w:t>
            </w:r>
            <w:r w:rsidR="008B770F">
              <w:rPr>
                <w:rFonts w:asciiTheme="minorHAnsi" w:eastAsia="Times New Roman" w:hAnsiTheme="minorHAnsi"/>
                <w:b/>
                <w:color w:val="1F4E79"/>
              </w:rPr>
              <w:t xml:space="preserve"> new comment rows as needed</w:t>
            </w:r>
            <w:r w:rsidR="00904646">
              <w:rPr>
                <w:rFonts w:asciiTheme="minorHAnsi" w:eastAsia="Times New Roman" w:hAnsiTheme="minorHAnsi"/>
                <w:b/>
                <w:color w:val="1F4E79"/>
              </w:rPr>
              <w:t xml:space="preserve"> under each Chapter</w:t>
            </w:r>
            <w:r w:rsidR="008B770F">
              <w:rPr>
                <w:rFonts w:asciiTheme="minorHAnsi" w:eastAsia="Times New Roman" w:hAnsiTheme="minorHAnsi"/>
                <w:b/>
                <w:color w:val="1F4E79"/>
              </w:rPr>
              <w:t xml:space="preserve">.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 </w:t>
            </w:r>
          </w:p>
        </w:tc>
      </w:tr>
      <w:tr w:rsidR="008B770F" w14:paraId="1EE60E68" w14:textId="77777777" w:rsidTr="002B0639">
        <w:tc>
          <w:tcPr>
            <w:tcW w:w="13745" w:type="dxa"/>
            <w:gridSpan w:val="3"/>
            <w:shd w:val="clear" w:color="auto" w:fill="DFE8F5"/>
          </w:tcPr>
          <w:p w14:paraId="40A5421C" w14:textId="3C9C9B93" w:rsidR="008B770F" w:rsidRDefault="008B770F" w:rsidP="008B770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Executive summary</w:t>
            </w:r>
          </w:p>
        </w:tc>
      </w:tr>
      <w:tr w:rsidR="008B770F" w14:paraId="6FDA0B1E" w14:textId="77777777" w:rsidTr="002B0639">
        <w:tc>
          <w:tcPr>
            <w:tcW w:w="2830" w:type="dxa"/>
            <w:gridSpan w:val="2"/>
          </w:tcPr>
          <w:p w14:paraId="0E1FB90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20B384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37A2494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8B770F" w14:paraId="72A32169" w14:textId="77777777" w:rsidTr="002B0639">
        <w:tc>
          <w:tcPr>
            <w:tcW w:w="13745" w:type="dxa"/>
            <w:gridSpan w:val="3"/>
            <w:shd w:val="clear" w:color="auto" w:fill="DFE8F5"/>
          </w:tcPr>
          <w:p w14:paraId="56DCE0A6" w14:textId="2727A9FE" w:rsidR="008B770F" w:rsidRDefault="008B770F" w:rsidP="008B770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1: Document information</w:t>
            </w:r>
          </w:p>
        </w:tc>
      </w:tr>
      <w:tr w:rsidR="008B770F" w14:paraId="6A336F54" w14:textId="77777777" w:rsidTr="002B0639">
        <w:tc>
          <w:tcPr>
            <w:tcW w:w="1413" w:type="dxa"/>
          </w:tcPr>
          <w:p w14:paraId="21019C6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55DA5D4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538832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540BF7EF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3F129EBE" w14:textId="77777777" w:rsidTr="002B0639">
        <w:tc>
          <w:tcPr>
            <w:tcW w:w="13745" w:type="dxa"/>
            <w:gridSpan w:val="3"/>
            <w:shd w:val="clear" w:color="auto" w:fill="DFE8F5"/>
          </w:tcPr>
          <w:p w14:paraId="3B3D7086" w14:textId="77777777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2: General</w:t>
            </w:r>
          </w:p>
        </w:tc>
      </w:tr>
      <w:tr w:rsidR="008B770F" w14:paraId="2C90C471" w14:textId="77777777" w:rsidTr="002B0639">
        <w:tc>
          <w:tcPr>
            <w:tcW w:w="1413" w:type="dxa"/>
          </w:tcPr>
          <w:p w14:paraId="06B1C872" w14:textId="1FDE89F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6D636CB1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A4DB3B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1F55A2A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51258D4" w14:textId="77777777" w:rsidTr="002B0639">
        <w:tc>
          <w:tcPr>
            <w:tcW w:w="13745" w:type="dxa"/>
            <w:gridSpan w:val="3"/>
            <w:shd w:val="clear" w:color="auto" w:fill="DFE8F5"/>
          </w:tcPr>
          <w:p w14:paraId="465BA694" w14:textId="77777777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3: High-level principles</w:t>
            </w:r>
          </w:p>
        </w:tc>
      </w:tr>
      <w:tr w:rsidR="008B770F" w14:paraId="41C00B19" w14:textId="77777777" w:rsidTr="002B0639">
        <w:tc>
          <w:tcPr>
            <w:tcW w:w="1413" w:type="dxa"/>
          </w:tcPr>
          <w:p w14:paraId="294EF20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54A7124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28757960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DBE1F35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138A5" w14:paraId="564342CB" w14:textId="77777777" w:rsidTr="002B0639">
        <w:tc>
          <w:tcPr>
            <w:tcW w:w="13745" w:type="dxa"/>
            <w:gridSpan w:val="3"/>
            <w:shd w:val="clear" w:color="auto" w:fill="DFE8F5"/>
          </w:tcPr>
          <w:p w14:paraId="0D7ED879" w14:textId="374439B2" w:rsidR="007138A5" w:rsidRDefault="007D60AF" w:rsidP="007D60A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Chapter 4</w:t>
            </w:r>
            <w:r w:rsidR="00C57B53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SCT Inst and SCT scheme overview</w:t>
            </w:r>
          </w:p>
        </w:tc>
      </w:tr>
      <w:tr w:rsidR="008B770F" w14:paraId="18D67B72" w14:textId="77777777" w:rsidTr="002B0639">
        <w:tc>
          <w:tcPr>
            <w:tcW w:w="1413" w:type="dxa"/>
          </w:tcPr>
          <w:p w14:paraId="18319C0C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23C2D8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9AC9F71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0E6D7963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31CB4792" w14:textId="77777777" w:rsidTr="002B0639">
        <w:tc>
          <w:tcPr>
            <w:tcW w:w="13745" w:type="dxa"/>
            <w:gridSpan w:val="3"/>
            <w:shd w:val="clear" w:color="auto" w:fill="DFE8F5"/>
          </w:tcPr>
          <w:p w14:paraId="16B82760" w14:textId="18419E6C" w:rsidR="007D60AF" w:rsidRDefault="007D60AF" w:rsidP="007D60A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5: Mobile initiated SEPA (Instant) Credit Transfers</w:t>
            </w:r>
          </w:p>
        </w:tc>
      </w:tr>
      <w:tr w:rsidR="008B770F" w14:paraId="20E40C42" w14:textId="77777777" w:rsidTr="002B0639">
        <w:tc>
          <w:tcPr>
            <w:tcW w:w="1413" w:type="dxa"/>
          </w:tcPr>
          <w:p w14:paraId="774A8BE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01E5B4F9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645C73C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49D23911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141D6EE" w14:textId="77777777" w:rsidTr="002B0639">
        <w:tc>
          <w:tcPr>
            <w:tcW w:w="13745" w:type="dxa"/>
            <w:gridSpan w:val="3"/>
            <w:shd w:val="clear" w:color="auto" w:fill="DFE8F5"/>
          </w:tcPr>
          <w:p w14:paraId="78D93E8E" w14:textId="4BCF8C52" w:rsidR="007D60AF" w:rsidRDefault="007D60AF" w:rsidP="007D60A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6: MSCT service management</w:t>
            </w:r>
          </w:p>
        </w:tc>
      </w:tr>
      <w:tr w:rsidR="008B770F" w14:paraId="4103BC06" w14:textId="77777777" w:rsidTr="002B0639">
        <w:tc>
          <w:tcPr>
            <w:tcW w:w="1413" w:type="dxa"/>
          </w:tcPr>
          <w:p w14:paraId="6EFFE9EC" w14:textId="75FF567A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6ABDFC44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583AE86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77CAFAC8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1B0C89D6" w14:textId="77777777" w:rsidTr="002B0639">
        <w:tc>
          <w:tcPr>
            <w:tcW w:w="13745" w:type="dxa"/>
            <w:gridSpan w:val="3"/>
            <w:shd w:val="clear" w:color="auto" w:fill="DFE8F5"/>
          </w:tcPr>
          <w:p w14:paraId="1B5EB32D" w14:textId="6BB0149F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7: MSCT use cases</w:t>
            </w:r>
          </w:p>
        </w:tc>
      </w:tr>
      <w:tr w:rsidR="008B770F" w14:paraId="4E5B8A9D" w14:textId="77777777" w:rsidTr="002B0639">
        <w:tc>
          <w:tcPr>
            <w:tcW w:w="1413" w:type="dxa"/>
          </w:tcPr>
          <w:p w14:paraId="765073A3" w14:textId="3AECAA75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07712D74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BE96AB9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64AFFBCB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6316E5" w14:paraId="5E03699C" w14:textId="77777777" w:rsidTr="002B0639">
        <w:tc>
          <w:tcPr>
            <w:tcW w:w="1413" w:type="dxa"/>
          </w:tcPr>
          <w:p w14:paraId="0E50C426" w14:textId="02EF3083" w:rsidR="006316E5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0109EADF" w14:textId="6CD69B2F" w:rsidR="006316E5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62461B23" w14:textId="6FE581AE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21801A2" w14:textId="3405EC46" w:rsidR="006316E5" w:rsidRDefault="006316E5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794859F9" w14:textId="77777777" w:rsidTr="002B0639">
        <w:tc>
          <w:tcPr>
            <w:tcW w:w="13745" w:type="dxa"/>
            <w:gridSpan w:val="3"/>
            <w:shd w:val="clear" w:color="auto" w:fill="DFE8F5"/>
          </w:tcPr>
          <w:p w14:paraId="65689C7D" w14:textId="77777777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Chapter 8: MSCT transaction aspects</w:t>
            </w:r>
          </w:p>
        </w:tc>
      </w:tr>
      <w:tr w:rsidR="008B770F" w14:paraId="41454ED5" w14:textId="77777777" w:rsidTr="002B0639">
        <w:tc>
          <w:tcPr>
            <w:tcW w:w="1413" w:type="dxa"/>
          </w:tcPr>
          <w:p w14:paraId="7C863B16" w14:textId="507FA614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495A9F6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CA61CA8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4BA62E26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8687AD5" w14:textId="77777777" w:rsidTr="002B0639">
        <w:tc>
          <w:tcPr>
            <w:tcW w:w="13745" w:type="dxa"/>
            <w:gridSpan w:val="3"/>
            <w:shd w:val="clear" w:color="auto" w:fill="DFE8F5"/>
          </w:tcPr>
          <w:p w14:paraId="15506612" w14:textId="77777777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9: Generic security guidelines for the PSU-to-PSP space</w:t>
            </w:r>
          </w:p>
        </w:tc>
      </w:tr>
      <w:tr w:rsidR="008B770F" w14:paraId="7022E64A" w14:textId="77777777" w:rsidTr="002B0639">
        <w:tc>
          <w:tcPr>
            <w:tcW w:w="1413" w:type="dxa"/>
          </w:tcPr>
          <w:p w14:paraId="1AEE11DB" w14:textId="0FB2A231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3A2FB52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53468F8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54FC5A59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685C9228" w14:textId="77777777" w:rsidTr="002B0639">
        <w:tc>
          <w:tcPr>
            <w:tcW w:w="13745" w:type="dxa"/>
            <w:gridSpan w:val="3"/>
            <w:shd w:val="clear" w:color="auto" w:fill="DFE8F5"/>
          </w:tcPr>
          <w:p w14:paraId="57BF7E49" w14:textId="2DC2709F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10: Security considerations for the payer-to-payee space</w:t>
            </w:r>
          </w:p>
        </w:tc>
      </w:tr>
      <w:tr w:rsidR="008B770F" w14:paraId="42EC57DF" w14:textId="77777777" w:rsidTr="002B0639">
        <w:tc>
          <w:tcPr>
            <w:tcW w:w="1413" w:type="dxa"/>
          </w:tcPr>
          <w:p w14:paraId="05E99C8C" w14:textId="776766D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6E275D7B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73A217B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0C2357CF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6BE5E4EF" w14:textId="77777777" w:rsidTr="002B0639">
        <w:tc>
          <w:tcPr>
            <w:tcW w:w="13745" w:type="dxa"/>
            <w:gridSpan w:val="3"/>
            <w:shd w:val="clear" w:color="auto" w:fill="DFE8F5"/>
          </w:tcPr>
          <w:p w14:paraId="392F6FEF" w14:textId="2C61DC67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11: Security of mobile devices</w:t>
            </w:r>
          </w:p>
        </w:tc>
      </w:tr>
      <w:tr w:rsidR="008B770F" w14:paraId="70D384D0" w14:textId="77777777" w:rsidTr="002B0639">
        <w:tc>
          <w:tcPr>
            <w:tcW w:w="1413" w:type="dxa"/>
          </w:tcPr>
          <w:p w14:paraId="7FF3DE46" w14:textId="65822163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9A3229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2729169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50413678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0D998EA1" w14:textId="77777777" w:rsidR="002B0639" w:rsidRDefault="002B06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0915"/>
      </w:tblGrid>
      <w:tr w:rsidR="007D60AF" w14:paraId="2F418B15" w14:textId="77777777" w:rsidTr="002B0639">
        <w:tc>
          <w:tcPr>
            <w:tcW w:w="13745" w:type="dxa"/>
            <w:gridSpan w:val="3"/>
            <w:shd w:val="clear" w:color="auto" w:fill="DFE8F5"/>
          </w:tcPr>
          <w:p w14:paraId="5590CE27" w14:textId="71560F65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Chapter 12: Security guidelines for MSCT applications</w:t>
            </w:r>
          </w:p>
        </w:tc>
      </w:tr>
      <w:tr w:rsidR="008B770F" w14:paraId="4FE1035B" w14:textId="77777777" w:rsidTr="002B0639">
        <w:tc>
          <w:tcPr>
            <w:tcW w:w="1413" w:type="dxa"/>
          </w:tcPr>
          <w:p w14:paraId="7D9B1CFD" w14:textId="02CF78E0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2B418C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228A3A1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C1A1694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538FB013" w14:textId="77777777" w:rsidTr="002B0639">
        <w:tc>
          <w:tcPr>
            <w:tcW w:w="13745" w:type="dxa"/>
            <w:gridSpan w:val="3"/>
            <w:shd w:val="clear" w:color="auto" w:fill="DFE8F5"/>
          </w:tcPr>
          <w:p w14:paraId="2D954BF5" w14:textId="2446AFCA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13: Security guidelines for CDUVMs</w:t>
            </w:r>
          </w:p>
        </w:tc>
      </w:tr>
      <w:tr w:rsidR="008B770F" w14:paraId="3F2FE20D" w14:textId="77777777" w:rsidTr="002B0639">
        <w:tc>
          <w:tcPr>
            <w:tcW w:w="1413" w:type="dxa"/>
          </w:tcPr>
          <w:p w14:paraId="064AA0DD" w14:textId="3BFCA594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7809F9D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1C3098C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22520253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58D2FA3D" w14:textId="77777777" w:rsidTr="002B0639">
        <w:tc>
          <w:tcPr>
            <w:tcW w:w="13745" w:type="dxa"/>
            <w:gridSpan w:val="3"/>
            <w:shd w:val="clear" w:color="auto" w:fill="DFE8F5"/>
          </w:tcPr>
          <w:p w14:paraId="73247615" w14:textId="77777777" w:rsidR="007D60AF" w:rsidRDefault="007D60A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14: Security guidelines for PSU on-boarding</w:t>
            </w:r>
          </w:p>
        </w:tc>
      </w:tr>
      <w:tr w:rsidR="008B770F" w14:paraId="376DCAB0" w14:textId="77777777" w:rsidTr="002B0639">
        <w:tc>
          <w:tcPr>
            <w:tcW w:w="1413" w:type="dxa"/>
          </w:tcPr>
          <w:p w14:paraId="2AFFD388" w14:textId="2216BA44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3362D4D6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18BD3B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1C45A8EA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61F83196" w14:textId="77777777" w:rsidTr="002B0639">
        <w:tc>
          <w:tcPr>
            <w:tcW w:w="13745" w:type="dxa"/>
            <w:gridSpan w:val="3"/>
            <w:shd w:val="clear" w:color="auto" w:fill="DFE8F5"/>
          </w:tcPr>
          <w:p w14:paraId="4B0034D8" w14:textId="722C9603" w:rsidR="007D60AF" w:rsidRDefault="007D60AF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15: </w:t>
            </w:r>
            <w:r w:rsidR="006316E5">
              <w:rPr>
                <w:rFonts w:asciiTheme="minorHAnsi" w:eastAsia="Times New Roman" w:hAnsiTheme="minorHAnsi"/>
                <w:b/>
                <w:color w:val="1F4E79"/>
              </w:rPr>
              <w:t>MSCT supporting services</w:t>
            </w:r>
          </w:p>
        </w:tc>
      </w:tr>
      <w:tr w:rsidR="008B770F" w14:paraId="5894017F" w14:textId="77777777" w:rsidTr="002B0639">
        <w:tc>
          <w:tcPr>
            <w:tcW w:w="1413" w:type="dxa"/>
          </w:tcPr>
          <w:p w14:paraId="3E1F9528" w14:textId="0C706409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5CA9F313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EDF0E0B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4E2ABCA6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6D47EF05" w14:textId="77777777" w:rsidR="002B0639" w:rsidRDefault="002B06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0915"/>
      </w:tblGrid>
      <w:tr w:rsidR="007D60AF" w14:paraId="6121A177" w14:textId="77777777" w:rsidTr="002B0639">
        <w:tc>
          <w:tcPr>
            <w:tcW w:w="13745" w:type="dxa"/>
            <w:gridSpan w:val="3"/>
            <w:shd w:val="clear" w:color="auto" w:fill="DFE8F5"/>
          </w:tcPr>
          <w:p w14:paraId="28766587" w14:textId="5701708E" w:rsidR="007D60AF" w:rsidRDefault="006316E5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Chapter 16</w:t>
            </w:r>
            <w:r w:rsidR="007D60AF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Overview MSCT interoperability aspects</w:t>
            </w:r>
          </w:p>
        </w:tc>
      </w:tr>
      <w:tr w:rsidR="008B770F" w14:paraId="1DAE3836" w14:textId="77777777" w:rsidTr="002B0639">
        <w:tc>
          <w:tcPr>
            <w:tcW w:w="1413" w:type="dxa"/>
          </w:tcPr>
          <w:p w14:paraId="35E1D5C1" w14:textId="676BAE20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33D20D07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C4A9D10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75782848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2B7A57E4" w14:textId="77777777" w:rsidTr="002B0639">
        <w:tc>
          <w:tcPr>
            <w:tcW w:w="13745" w:type="dxa"/>
            <w:gridSpan w:val="3"/>
            <w:shd w:val="clear" w:color="auto" w:fill="DFE8F5"/>
          </w:tcPr>
          <w:p w14:paraId="78CB549F" w14:textId="1553E2B5" w:rsidR="007D60AF" w:rsidRDefault="006316E5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17</w:t>
            </w:r>
            <w:r w:rsidR="007D60AF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Technical interoperability of MSCTs based on payee-presented data</w:t>
            </w:r>
          </w:p>
        </w:tc>
      </w:tr>
      <w:tr w:rsidR="008B770F" w14:paraId="2072151A" w14:textId="77777777" w:rsidTr="002B0639">
        <w:tc>
          <w:tcPr>
            <w:tcW w:w="1413" w:type="dxa"/>
          </w:tcPr>
          <w:p w14:paraId="2A44346A" w14:textId="187982B1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159B9470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0C9A3C9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14126324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1724A9B4" w14:textId="77777777" w:rsidTr="002B0639">
        <w:tc>
          <w:tcPr>
            <w:tcW w:w="13745" w:type="dxa"/>
            <w:gridSpan w:val="3"/>
            <w:shd w:val="clear" w:color="auto" w:fill="DFE8F5"/>
          </w:tcPr>
          <w:p w14:paraId="0835E87D" w14:textId="6F2D82CC" w:rsidR="007D60AF" w:rsidRDefault="007D60AF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</w:t>
            </w:r>
            <w:r w:rsidR="006316E5">
              <w:rPr>
                <w:rFonts w:asciiTheme="minorHAnsi" w:eastAsia="Times New Roman" w:hAnsiTheme="minorHAnsi"/>
                <w:b/>
                <w:color w:val="1F4E79"/>
              </w:rPr>
              <w:t>8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 w:rsidR="006316E5">
              <w:rPr>
                <w:rFonts w:asciiTheme="minorHAnsi" w:eastAsia="Times New Roman" w:hAnsiTheme="minorHAnsi"/>
                <w:b/>
                <w:color w:val="1F4E79"/>
              </w:rPr>
              <w:t xml:space="preserve">Technical interoperability of MSCTs based on payer-presented data </w:t>
            </w:r>
          </w:p>
        </w:tc>
      </w:tr>
      <w:tr w:rsidR="008B770F" w14:paraId="3873FA8C" w14:textId="77777777" w:rsidTr="002B0639">
        <w:tc>
          <w:tcPr>
            <w:tcW w:w="1413" w:type="dxa"/>
          </w:tcPr>
          <w:p w14:paraId="53A042B0" w14:textId="1FD88C69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62B3546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02A7A86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74F364EE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6F491519" w14:textId="77777777" w:rsidTr="002B0639">
        <w:tc>
          <w:tcPr>
            <w:tcW w:w="13745" w:type="dxa"/>
            <w:gridSpan w:val="3"/>
            <w:shd w:val="clear" w:color="auto" w:fill="DFE8F5"/>
          </w:tcPr>
          <w:p w14:paraId="3BF63481" w14:textId="2C299648" w:rsidR="007D60AF" w:rsidRDefault="006316E5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19</w:t>
            </w:r>
            <w:r w:rsidR="007D60AF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MSCT interoperability messages</w:t>
            </w:r>
          </w:p>
        </w:tc>
      </w:tr>
      <w:tr w:rsidR="008B770F" w14:paraId="7CDD2E0D" w14:textId="77777777" w:rsidTr="002B0639">
        <w:tc>
          <w:tcPr>
            <w:tcW w:w="1413" w:type="dxa"/>
          </w:tcPr>
          <w:p w14:paraId="545F8F9F" w14:textId="1B66D69C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71159A87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64D63017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07FFD6B9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30CDD758" w14:textId="77777777" w:rsidR="002B0639" w:rsidRDefault="002B06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0915"/>
      </w:tblGrid>
      <w:tr w:rsidR="007D60AF" w14:paraId="10E497AE" w14:textId="77777777" w:rsidTr="002B0639">
        <w:tc>
          <w:tcPr>
            <w:tcW w:w="13745" w:type="dxa"/>
            <w:gridSpan w:val="3"/>
            <w:shd w:val="clear" w:color="auto" w:fill="DFE8F5"/>
          </w:tcPr>
          <w:p w14:paraId="4CBD2FEE" w14:textId="7BA9812F" w:rsidR="007D60AF" w:rsidRDefault="006316E5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Chapter 20</w:t>
            </w:r>
            <w:r w:rsidR="007D60AF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New MSCT interoperability models</w:t>
            </w:r>
          </w:p>
        </w:tc>
      </w:tr>
      <w:tr w:rsidR="008B770F" w14:paraId="10AD1003" w14:textId="77777777" w:rsidTr="002B0639">
        <w:tc>
          <w:tcPr>
            <w:tcW w:w="1413" w:type="dxa"/>
          </w:tcPr>
          <w:p w14:paraId="4C3CA76D" w14:textId="39EEADD4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DEFE06E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0681C204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AFCD611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6B7D1F89" w14:textId="77777777" w:rsidTr="002B0639">
        <w:tc>
          <w:tcPr>
            <w:tcW w:w="13745" w:type="dxa"/>
            <w:gridSpan w:val="3"/>
            <w:shd w:val="clear" w:color="auto" w:fill="DFE8F5"/>
          </w:tcPr>
          <w:p w14:paraId="2D6DE1D3" w14:textId="50941737" w:rsidR="007D60AF" w:rsidRDefault="006316E5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21</w:t>
            </w:r>
            <w:r w:rsidR="007D60AF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MSCT standards, specifications and white papers</w:t>
            </w:r>
          </w:p>
        </w:tc>
      </w:tr>
      <w:tr w:rsidR="008B770F" w14:paraId="702974AF" w14:textId="77777777" w:rsidTr="002B0639">
        <w:tc>
          <w:tcPr>
            <w:tcW w:w="1413" w:type="dxa"/>
          </w:tcPr>
          <w:p w14:paraId="5A4C01A7" w14:textId="60C7894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30E8573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5C66698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5FEBB271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0DD6B89" w14:textId="77777777" w:rsidTr="002B0639">
        <w:tc>
          <w:tcPr>
            <w:tcW w:w="13745" w:type="dxa"/>
            <w:gridSpan w:val="3"/>
            <w:shd w:val="clear" w:color="auto" w:fill="DFE8F5"/>
          </w:tcPr>
          <w:p w14:paraId="5374BF58" w14:textId="5154632D" w:rsidR="007D60AF" w:rsidRDefault="006316E5" w:rsidP="006316E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22</w:t>
            </w:r>
            <w:r w:rsidR="007D60AF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Challenges and opportunities</w:t>
            </w:r>
          </w:p>
        </w:tc>
      </w:tr>
      <w:tr w:rsidR="008B770F" w14:paraId="63E0CCCE" w14:textId="77777777" w:rsidTr="002B0639">
        <w:tc>
          <w:tcPr>
            <w:tcW w:w="1413" w:type="dxa"/>
          </w:tcPr>
          <w:p w14:paraId="19D7DEAA" w14:textId="6B232586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0985E6F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0FACD63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60A638E0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F6485A" w14:paraId="6A405A91" w14:textId="77777777" w:rsidTr="00151ED0">
        <w:tc>
          <w:tcPr>
            <w:tcW w:w="13745" w:type="dxa"/>
            <w:gridSpan w:val="3"/>
            <w:shd w:val="clear" w:color="auto" w:fill="DFE8F5"/>
          </w:tcPr>
          <w:p w14:paraId="76C7CE40" w14:textId="77777777" w:rsidR="00F6485A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23: Conclusions</w:t>
            </w:r>
          </w:p>
        </w:tc>
      </w:tr>
      <w:tr w:rsidR="00F6485A" w14:paraId="106FA59F" w14:textId="77777777" w:rsidTr="00151ED0">
        <w:tc>
          <w:tcPr>
            <w:tcW w:w="2830" w:type="dxa"/>
            <w:gridSpan w:val="2"/>
          </w:tcPr>
          <w:p w14:paraId="41DF6D7A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377C460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14B575AA" w14:textId="77777777" w:rsidR="00F6485A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6F7F786A" w14:textId="77777777" w:rsidR="00F6485A" w:rsidRDefault="00F648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915"/>
      </w:tblGrid>
      <w:tr w:rsidR="00F6485A" w14:paraId="0A9B7925" w14:textId="77777777" w:rsidTr="00151ED0">
        <w:tc>
          <w:tcPr>
            <w:tcW w:w="13745" w:type="dxa"/>
            <w:gridSpan w:val="2"/>
            <w:shd w:val="clear" w:color="auto" w:fill="DFE8F5"/>
          </w:tcPr>
          <w:p w14:paraId="638F46C9" w14:textId="01D8A6B1" w:rsidR="00F6485A" w:rsidRDefault="00F6485A" w:rsidP="00F6485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Annex 1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Overview regulatory documents</w:t>
            </w:r>
          </w:p>
        </w:tc>
      </w:tr>
      <w:tr w:rsidR="00F6485A" w14:paraId="0A631259" w14:textId="77777777" w:rsidTr="00151ED0">
        <w:tc>
          <w:tcPr>
            <w:tcW w:w="2830" w:type="dxa"/>
          </w:tcPr>
          <w:p w14:paraId="0983380B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0A09A8EF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2FA28F60" w14:textId="77777777" w:rsidR="00F6485A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F6485A" w14:paraId="175643AF" w14:textId="77777777" w:rsidTr="00151ED0">
        <w:tc>
          <w:tcPr>
            <w:tcW w:w="13745" w:type="dxa"/>
            <w:gridSpan w:val="2"/>
            <w:shd w:val="clear" w:color="auto" w:fill="DFE8F5"/>
          </w:tcPr>
          <w:p w14:paraId="752E96A6" w14:textId="77777777" w:rsidR="00F6485A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Annex 2: Additional MSCT use cases</w:t>
            </w:r>
          </w:p>
        </w:tc>
      </w:tr>
      <w:tr w:rsidR="00F6485A" w14:paraId="6D7CE6EE" w14:textId="77777777" w:rsidTr="00151ED0">
        <w:tc>
          <w:tcPr>
            <w:tcW w:w="2830" w:type="dxa"/>
          </w:tcPr>
          <w:p w14:paraId="636F6145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42F385F5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1366E571" w14:textId="77777777" w:rsidR="00F6485A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F6485A" w14:paraId="57971B74" w14:textId="77777777" w:rsidTr="00151ED0">
        <w:tc>
          <w:tcPr>
            <w:tcW w:w="13745" w:type="dxa"/>
            <w:gridSpan w:val="2"/>
            <w:shd w:val="clear" w:color="auto" w:fill="DFE8F5"/>
          </w:tcPr>
          <w:p w14:paraId="625E52B0" w14:textId="66297C9E" w:rsidR="00F6485A" w:rsidRDefault="00F6485A" w:rsidP="00F6485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Annex 3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Overview on errors with MSCTs</w:t>
            </w:r>
          </w:p>
        </w:tc>
      </w:tr>
      <w:tr w:rsidR="00F6485A" w14:paraId="180D4DC5" w14:textId="77777777" w:rsidTr="00151ED0">
        <w:tc>
          <w:tcPr>
            <w:tcW w:w="2830" w:type="dxa"/>
          </w:tcPr>
          <w:p w14:paraId="5B051219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6C942491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0A4BC691" w14:textId="77777777" w:rsidR="00F6485A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F6485A" w14:paraId="585C6022" w14:textId="77777777" w:rsidTr="00151ED0">
        <w:tc>
          <w:tcPr>
            <w:tcW w:w="13745" w:type="dxa"/>
            <w:gridSpan w:val="2"/>
            <w:shd w:val="clear" w:color="auto" w:fill="DFE8F5"/>
          </w:tcPr>
          <w:p w14:paraId="5B3D43BC" w14:textId="06E10710" w:rsidR="00F6485A" w:rsidRDefault="00F6485A" w:rsidP="00F6485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Annex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4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Minimum data sets for MSCT interoperability messages</w:t>
            </w:r>
          </w:p>
        </w:tc>
      </w:tr>
      <w:tr w:rsidR="00F6485A" w14:paraId="7439F3E6" w14:textId="77777777" w:rsidTr="00151ED0">
        <w:tc>
          <w:tcPr>
            <w:tcW w:w="2830" w:type="dxa"/>
          </w:tcPr>
          <w:p w14:paraId="6AE0D436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4E3A0FFB" w14:textId="77777777" w:rsidR="00F6485A" w:rsidRPr="008B770F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2483ED79" w14:textId="77777777" w:rsidR="00F6485A" w:rsidRDefault="00F6485A" w:rsidP="00151E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0AC70993" w14:textId="77777777" w:rsidR="002B0639" w:rsidRDefault="002B0639">
      <w:pPr>
        <w:rPr>
          <w:rFonts w:asciiTheme="minorHAnsi" w:eastAsia="Times New Roman" w:hAnsiTheme="minorHAnsi"/>
          <w:b/>
          <w:bCs/>
          <w:color w:val="EE7F00"/>
          <w:u w:val="single"/>
        </w:rPr>
      </w:pPr>
      <w:r>
        <w:rPr>
          <w:rFonts w:asciiTheme="minorHAnsi" w:eastAsia="Times New Roman" w:hAnsiTheme="minorHAnsi"/>
          <w:b/>
          <w:bCs/>
          <w:color w:val="EE7F00"/>
          <w:u w:val="single"/>
        </w:rPr>
        <w:br w:type="page"/>
      </w:r>
    </w:p>
    <w:p w14:paraId="50A4FA72" w14:textId="77777777" w:rsidR="00BD070D" w:rsidRDefault="00BD070D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</w:p>
    <w:p w14:paraId="259BB5C7" w14:textId="78377047" w:rsidR="00694C97" w:rsidRPr="00A540F8" w:rsidRDefault="006D6621" w:rsidP="00075559">
      <w:pPr>
        <w:rPr>
          <w:rFonts w:asciiTheme="minorHAnsi" w:eastAsia="Times New Roman" w:hAnsiTheme="minorHAnsi"/>
          <w:b/>
          <w:bCs/>
          <w:color w:val="EE7F00"/>
          <w:u w:val="single"/>
        </w:rPr>
      </w:pPr>
      <w:r>
        <w:rPr>
          <w:rFonts w:asciiTheme="minorHAnsi" w:eastAsia="Times New Roman" w:hAnsiTheme="minorHAnsi"/>
          <w:b/>
          <w:bCs/>
          <w:color w:val="EE7F00"/>
          <w:u w:val="single"/>
        </w:rPr>
        <w:t>Final q</w:t>
      </w:r>
      <w:r w:rsidR="00694C97">
        <w:rPr>
          <w:rFonts w:asciiTheme="minorHAnsi" w:eastAsia="Times New Roman" w:hAnsiTheme="minorHAnsi"/>
          <w:b/>
          <w:bCs/>
          <w:color w:val="EE7F00"/>
          <w:u w:val="single"/>
        </w:rPr>
        <w:t>uestion</w:t>
      </w:r>
    </w:p>
    <w:p w14:paraId="619948F1" w14:textId="77777777" w:rsidR="00694C97" w:rsidRPr="00A540F8" w:rsidRDefault="00694C97" w:rsidP="00694C97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45"/>
      </w:tblGrid>
      <w:tr w:rsidR="00694C97" w:rsidRPr="00A540F8" w14:paraId="6D799B53" w14:textId="77777777" w:rsidTr="002B0639">
        <w:tc>
          <w:tcPr>
            <w:tcW w:w="13745" w:type="dxa"/>
            <w:shd w:val="clear" w:color="auto" w:fill="C6D9F1"/>
          </w:tcPr>
          <w:p w14:paraId="5090217D" w14:textId="77777777" w:rsidR="00694C97" w:rsidRDefault="00694C97" w:rsidP="00A3579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694C97">
              <w:rPr>
                <w:rFonts w:asciiTheme="minorHAnsi" w:eastAsia="Times New Roman" w:hAnsiTheme="minorHAnsi"/>
                <w:b/>
                <w:color w:val="1F4E79"/>
              </w:rPr>
              <w:t>Do you have any other issue you want to raise regarding technical interoperability of MSCTs across SEPA?</w:t>
            </w:r>
          </w:p>
          <w:p w14:paraId="01CEBC34" w14:textId="4BF7A216" w:rsidR="002B0639" w:rsidRPr="00C32D2D" w:rsidRDefault="002B0639" w:rsidP="00A3579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Did you identify any missing topic that should be covered in this guidance document?</w:t>
            </w:r>
          </w:p>
          <w:p w14:paraId="44618D61" w14:textId="77777777" w:rsidR="00694C97" w:rsidRPr="00A540F8" w:rsidRDefault="00694C97" w:rsidP="00A35791">
            <w:pPr>
              <w:rPr>
                <w:rFonts w:asciiTheme="minorHAnsi" w:eastAsia="Times New Roman" w:hAnsiTheme="minorHAnsi"/>
                <w:color w:val="000000"/>
                <w:lang w:val="fr-BE" w:eastAsia="ko-KR"/>
              </w:rPr>
            </w:pPr>
          </w:p>
        </w:tc>
      </w:tr>
      <w:tr w:rsidR="00694C97" w:rsidRPr="00A540F8" w14:paraId="0EA510F8" w14:textId="77777777" w:rsidTr="002B0639">
        <w:trPr>
          <w:trHeight w:val="749"/>
        </w:trPr>
        <w:tc>
          <w:tcPr>
            <w:tcW w:w="13745" w:type="dxa"/>
          </w:tcPr>
          <w:p w14:paraId="6D48BE3A" w14:textId="77777777" w:rsidR="00694C97" w:rsidRDefault="00694C97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1AB6B9AC" w14:textId="77777777" w:rsidR="00694C97" w:rsidRDefault="00694C97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6EFDC609" w14:textId="77777777" w:rsidR="006D6621" w:rsidRDefault="006D6621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10C6F59E" w14:textId="77777777" w:rsidR="002B0639" w:rsidRDefault="002B0639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3BC95E21" w14:textId="77777777" w:rsidR="002B0639" w:rsidRDefault="002B0639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372CE684" w14:textId="77777777" w:rsidR="002B0639" w:rsidRDefault="002B0639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18A33D36" w14:textId="77777777" w:rsidR="00694C97" w:rsidRDefault="00694C97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496FF07F" w14:textId="77777777" w:rsidR="00694C97" w:rsidRDefault="00694C97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  <w:p w14:paraId="666A1499" w14:textId="77777777" w:rsidR="00694C97" w:rsidRPr="00A540F8" w:rsidRDefault="00694C97" w:rsidP="00A35791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</w:tc>
      </w:tr>
    </w:tbl>
    <w:p w14:paraId="6D88B655" w14:textId="77777777" w:rsidR="00694C97" w:rsidRDefault="00694C97" w:rsidP="002E54AC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</w:p>
    <w:p w14:paraId="2AAC370C" w14:textId="5F89AE66" w:rsidR="00A540F8" w:rsidRPr="00A540F8" w:rsidRDefault="00A540F8" w:rsidP="00075559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 xml:space="preserve">Thank you for completing this </w:t>
      </w:r>
      <w:r w:rsidR="00D81255">
        <w:rPr>
          <w:rFonts w:asciiTheme="minorHAnsi" w:eastAsia="Times New Roman" w:hAnsiTheme="minorHAnsi"/>
          <w:b/>
          <w:bCs/>
          <w:color w:val="EE7F00"/>
          <w:u w:val="single"/>
        </w:rPr>
        <w:t xml:space="preserve">feedback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ques</w:t>
      </w:r>
      <w:r w:rsidR="002E54AC">
        <w:rPr>
          <w:rFonts w:asciiTheme="minorHAnsi" w:eastAsia="Times New Roman" w:hAnsiTheme="minorHAnsi"/>
          <w:b/>
          <w:bCs/>
          <w:color w:val="EE7F00"/>
          <w:u w:val="single"/>
        </w:rPr>
        <w:t>tionnaire</w:t>
      </w:r>
    </w:p>
    <w:sectPr w:rsidR="00A540F8" w:rsidRPr="00A540F8" w:rsidSect="002B0639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440" w:bottom="1134" w:left="1440" w:header="73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0576" w16cex:dateUtc="2021-02-19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E35A0" w16cid:durableId="23DA05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79C6" w14:textId="77777777" w:rsidR="00447106" w:rsidRDefault="00447106" w:rsidP="005D65B4">
      <w:r>
        <w:separator/>
      </w:r>
    </w:p>
  </w:endnote>
  <w:endnote w:type="continuationSeparator" w:id="0">
    <w:p w14:paraId="40B1BAB7" w14:textId="77777777" w:rsidR="00447106" w:rsidRDefault="00447106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9848"/>
    </w:tblGrid>
    <w:tr w:rsidR="002B350C" w:rsidRPr="002770E7" w14:paraId="009B570D" w14:textId="77777777" w:rsidTr="002B0639">
      <w:trPr>
        <w:trHeight w:val="398"/>
      </w:trPr>
      <w:tc>
        <w:tcPr>
          <w:tcW w:w="5036" w:type="dxa"/>
        </w:tcPr>
        <w:p w14:paraId="5C232B22" w14:textId="77777777" w:rsidR="002B350C" w:rsidRPr="002770E7" w:rsidRDefault="002B350C" w:rsidP="006C6CBE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9848" w:type="dxa"/>
        </w:tcPr>
        <w:p w14:paraId="4C3AA366" w14:textId="77777777" w:rsidR="002B350C" w:rsidRPr="002770E7" w:rsidRDefault="002B350C" w:rsidP="006C6CBE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6485A">
            <w:rPr>
              <w:b/>
              <w:noProof/>
              <w:sz w:val="18"/>
              <w:szCs w:val="18"/>
            </w:rPr>
            <w:t>3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6485A"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62673CC7" w14:textId="77777777" w:rsidR="002B350C" w:rsidRDefault="002B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1"/>
      <w:gridCol w:w="9034"/>
    </w:tblGrid>
    <w:tr w:rsidR="00F2745B" w:rsidRPr="002770E7" w14:paraId="005B19C2" w14:textId="77777777" w:rsidTr="00745C4B">
      <w:trPr>
        <w:trHeight w:val="382"/>
      </w:trPr>
      <w:tc>
        <w:tcPr>
          <w:tcW w:w="5141" w:type="dxa"/>
        </w:tcPr>
        <w:p w14:paraId="58FCCCF3" w14:textId="77777777" w:rsidR="00F2745B" w:rsidRPr="002770E7" w:rsidRDefault="004F63A6" w:rsidP="003C48E6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9034" w:type="dxa"/>
        </w:tcPr>
        <w:p w14:paraId="754F5ACB" w14:textId="77777777" w:rsidR="00F2745B" w:rsidRPr="002770E7" w:rsidRDefault="00F2745B" w:rsidP="003C48E6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6485A"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6485A"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41F7CC44" w14:textId="77777777" w:rsidR="00F2745B" w:rsidRDefault="00F27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DF92" w14:textId="77777777" w:rsidR="00447106" w:rsidRDefault="00447106" w:rsidP="005D65B4">
      <w:r>
        <w:separator/>
      </w:r>
    </w:p>
  </w:footnote>
  <w:footnote w:type="continuationSeparator" w:id="0">
    <w:p w14:paraId="0BA18654" w14:textId="77777777" w:rsidR="00447106" w:rsidRDefault="00447106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3B56" w14:textId="090566AB" w:rsidR="001A5316" w:rsidRDefault="002B0639" w:rsidP="001A5316">
    <w:pPr>
      <w:rPr>
        <w:b/>
        <w:noProof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5E9A1CB" wp14:editId="5B007BFE">
          <wp:simplePos x="0" y="0"/>
          <wp:positionH relativeFrom="column">
            <wp:posOffset>8700374</wp:posOffset>
          </wp:positionH>
          <wp:positionV relativeFrom="paragraph">
            <wp:posOffset>-191062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65C62A" wp14:editId="035132D2">
          <wp:simplePos x="0" y="0"/>
          <wp:positionH relativeFrom="column">
            <wp:posOffset>-914400</wp:posOffset>
          </wp:positionH>
          <wp:positionV relativeFrom="paragraph">
            <wp:posOffset>-467995</wp:posOffset>
          </wp:positionV>
          <wp:extent cx="10692666" cy="1188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10696780" cy="118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20">
      <w:rPr>
        <w:b/>
        <w:noProof/>
      </w:rPr>
      <w:t>Feedback Questionnaire</w:t>
    </w:r>
    <w:r w:rsidR="00F6485A">
      <w:rPr>
        <w:b/>
        <w:noProof/>
      </w:rPr>
      <w:t xml:space="preserve"> on EPC269-19v1.1.14</w:t>
    </w:r>
  </w:p>
  <w:p w14:paraId="3C820F4F" w14:textId="77777777" w:rsidR="00090EEE" w:rsidRDefault="00090EEE">
    <w:pPr>
      <w:pStyle w:val="Header"/>
    </w:pPr>
  </w:p>
  <w:p w14:paraId="649224F6" w14:textId="77777777" w:rsidR="00090EEE" w:rsidRDefault="00090EEE">
    <w:pPr>
      <w:pStyle w:val="Header"/>
    </w:pPr>
  </w:p>
  <w:p w14:paraId="55A0D459" w14:textId="77777777" w:rsidR="00090EEE" w:rsidRDefault="00090EEE">
    <w:pPr>
      <w:pStyle w:val="Header"/>
    </w:pPr>
  </w:p>
  <w:p w14:paraId="15FF3227" w14:textId="77777777" w:rsidR="00090EEE" w:rsidRDefault="00090EEE">
    <w:pPr>
      <w:pStyle w:val="Header"/>
    </w:pPr>
  </w:p>
  <w:p w14:paraId="7A33B125" w14:textId="77777777" w:rsidR="00F2745B" w:rsidRDefault="00F27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08D6" w14:textId="45BCEAD4" w:rsidR="007C0B7F" w:rsidRDefault="002B0639" w:rsidP="007C0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2" behindDoc="1" locked="0" layoutInCell="1" allowOverlap="1" wp14:anchorId="591A41DF" wp14:editId="4C467E3B">
          <wp:simplePos x="0" y="0"/>
          <wp:positionH relativeFrom="column">
            <wp:posOffset>-1236818</wp:posOffset>
          </wp:positionH>
          <wp:positionV relativeFrom="paragraph">
            <wp:posOffset>-499707</wp:posOffset>
          </wp:positionV>
          <wp:extent cx="11053575" cy="2115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11073303" cy="2118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7" behindDoc="1" locked="0" layoutInCell="1" allowOverlap="1" wp14:anchorId="30BC6DB6" wp14:editId="5ABA5A67">
          <wp:simplePos x="0" y="0"/>
          <wp:positionH relativeFrom="column">
            <wp:posOffset>6660709</wp:posOffset>
          </wp:positionH>
          <wp:positionV relativeFrom="paragraph">
            <wp:posOffset>-64061</wp:posOffset>
          </wp:positionV>
          <wp:extent cx="3048000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202867EC" wp14:editId="2A63AD88">
          <wp:simplePos x="0" y="0"/>
          <wp:positionH relativeFrom="column">
            <wp:posOffset>7032691</wp:posOffset>
          </wp:positionH>
          <wp:positionV relativeFrom="paragraph">
            <wp:posOffset>-122555</wp:posOffset>
          </wp:positionV>
          <wp:extent cx="1918970" cy="678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3888" wp14:editId="3BF0B91E">
              <wp:simplePos x="0" y="0"/>
              <wp:positionH relativeFrom="column">
                <wp:posOffset>-81915</wp:posOffset>
              </wp:positionH>
              <wp:positionV relativeFrom="paragraph">
                <wp:posOffset>-214630</wp:posOffset>
              </wp:positionV>
              <wp:extent cx="3915410" cy="662940"/>
              <wp:effectExtent l="0" t="0" r="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54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177910" w14:textId="77777777" w:rsidR="007C0B7F" w:rsidRPr="00F518DB" w:rsidRDefault="00145920" w:rsidP="007C0B7F">
                          <w:pPr>
                            <w:pStyle w:val="Heading1"/>
                            <w:rPr>
                              <w:rFonts w:eastAsiaTheme="minorHAnsi"/>
                            </w:rPr>
                          </w:pPr>
                          <w:r>
                            <w:t xml:space="preserve">Feedback </w:t>
                          </w:r>
                          <w:r w:rsidR="00E81536">
                            <w:t>Questionnaire</w:t>
                          </w:r>
                          <w:r w:rsidR="001A5316">
                            <w:t xml:space="preserve"> Release</w:t>
                          </w:r>
                        </w:p>
                        <w:p w14:paraId="7B8C1F85" w14:textId="77777777" w:rsidR="007C0B7F" w:rsidRDefault="007C0B7F" w:rsidP="007C0B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838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45pt;margin-top:-16.9pt;width:308.3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" filled="f" stroked="f">
              <v:textbox>
                <w:txbxContent>
                  <w:p w14:paraId="0C177910" w14:textId="77777777" w:rsidR="007C0B7F" w:rsidRPr="00F518DB" w:rsidRDefault="00145920" w:rsidP="007C0B7F">
                    <w:pPr>
                      <w:pStyle w:val="Heading1"/>
                      <w:rPr>
                        <w:rFonts w:eastAsiaTheme="minorHAnsi"/>
                      </w:rPr>
                    </w:pPr>
                    <w:r>
                      <w:t xml:space="preserve">Feedback </w:t>
                    </w:r>
                    <w:r w:rsidR="00E81536">
                      <w:t>Questionnaire</w:t>
                    </w:r>
                    <w:r w:rsidR="001A5316">
                      <w:t xml:space="preserve"> Release</w:t>
                    </w:r>
                  </w:p>
                  <w:p w14:paraId="7B8C1F85" w14:textId="77777777" w:rsidR="007C0B7F" w:rsidRDefault="007C0B7F" w:rsidP="007C0B7F"/>
                </w:txbxContent>
              </v:textbox>
              <w10:wrap type="square"/>
            </v:shape>
          </w:pict>
        </mc:Fallback>
      </mc:AlternateContent>
    </w:r>
  </w:p>
  <w:p w14:paraId="4D4BA9D8" w14:textId="77777777" w:rsidR="007C0B7F" w:rsidRDefault="007C0B7F" w:rsidP="007C0B7F">
    <w:pPr>
      <w:pStyle w:val="Header"/>
    </w:pPr>
  </w:p>
  <w:p w14:paraId="6ABFB4D5" w14:textId="77777777" w:rsidR="007C0B7F" w:rsidRDefault="007C0B7F" w:rsidP="007C0B7F">
    <w:pPr>
      <w:pStyle w:val="Header"/>
    </w:pPr>
  </w:p>
  <w:p w14:paraId="578948C3" w14:textId="38D6D904" w:rsidR="007C0B7F" w:rsidRDefault="007C0B7F" w:rsidP="007C0B7F">
    <w:pPr>
      <w:pStyle w:val="Header"/>
    </w:pPr>
  </w:p>
  <w:p w14:paraId="48B94492" w14:textId="38FCE43F" w:rsidR="001A5316" w:rsidRPr="001A5316" w:rsidRDefault="002B0639" w:rsidP="001A5316">
    <w:pPr>
      <w:rPr>
        <w:b/>
        <w:color w:val="234571"/>
        <w:szCs w:val="18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DAB509" wp14:editId="7BBE7802">
              <wp:simplePos x="0" y="0"/>
              <wp:positionH relativeFrom="column">
                <wp:posOffset>7034534</wp:posOffset>
              </wp:positionH>
              <wp:positionV relativeFrom="paragraph">
                <wp:posOffset>66341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189D3" w14:textId="77777777" w:rsidR="004F61BC" w:rsidRPr="00E94CAA" w:rsidRDefault="004F61BC" w:rsidP="004F61B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94CAA">
                            <w:rPr>
                              <w:b/>
                              <w:sz w:val="20"/>
                              <w:szCs w:val="20"/>
                            </w:rPr>
                            <w:t>European Payments Council AISBL</w:t>
                          </w:r>
                        </w:p>
                        <w:p w14:paraId="60A161AE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2A2D3E22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24B563BD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5DC004C7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AB509" id="Text Box 10" o:spid="_x0000_s1027" type="#_x0000_t202" style="position:absolute;margin-left:553.9pt;margin-top:5.2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" filled="f" stroked="f">
              <v:textbox>
                <w:txbxContent>
                  <w:p w14:paraId="6BD189D3" w14:textId="77777777" w:rsidR="004F61BC" w:rsidRPr="00E94CAA" w:rsidRDefault="004F61BC" w:rsidP="004F61BC">
                    <w:pPr>
                      <w:rPr>
                        <w:b/>
                        <w:sz w:val="20"/>
                        <w:szCs w:val="20"/>
                      </w:rPr>
                    </w:pPr>
                    <w:r w:rsidRPr="00E94CAA">
                      <w:rPr>
                        <w:b/>
                        <w:sz w:val="20"/>
                        <w:szCs w:val="20"/>
                      </w:rPr>
                      <w:t>European Payments Council AISBL</w:t>
                    </w:r>
                  </w:p>
                  <w:p w14:paraId="60A161AE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2A2D3E22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24B563BD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5DC004C7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="00E81536">
      <w:rPr>
        <w:b/>
      </w:rPr>
      <w:t>MSG MSCT 0</w:t>
    </w:r>
    <w:r w:rsidR="00466CEB">
      <w:rPr>
        <w:b/>
      </w:rPr>
      <w:t>74</w:t>
    </w:r>
    <w:r w:rsidR="00837C96">
      <w:rPr>
        <w:b/>
      </w:rPr>
      <w:t>-20v</w:t>
    </w:r>
    <w:r w:rsidR="00F6485A">
      <w:rPr>
        <w:b/>
      </w:rPr>
      <w:t>1.0</w:t>
    </w:r>
  </w:p>
  <w:p w14:paraId="068865D1" w14:textId="0628C4E5" w:rsidR="007C0B7F" w:rsidRPr="004F63A6" w:rsidRDefault="00F6485A" w:rsidP="007C0B7F">
    <w:pPr>
      <w:pStyle w:val="Header"/>
      <w:rPr>
        <w:color w:val="224571" w:themeColor="text2"/>
      </w:rPr>
    </w:pPr>
    <w:r>
      <w:rPr>
        <w:b/>
        <w:noProof/>
        <w:color w:val="224571" w:themeColor="text2"/>
      </w:rPr>
      <w:t xml:space="preserve">8 July </w:t>
    </w:r>
    <w:r w:rsidR="007D6741">
      <w:rPr>
        <w:b/>
        <w:noProof/>
        <w:color w:val="224571" w:themeColor="text2"/>
      </w:rPr>
      <w:t>2021</w:t>
    </w:r>
  </w:p>
  <w:p w14:paraId="39B6AF0F" w14:textId="77777777" w:rsidR="007C0B7F" w:rsidRDefault="007C0B7F" w:rsidP="007C0B7F">
    <w:pPr>
      <w:pStyle w:val="Header"/>
    </w:pPr>
  </w:p>
  <w:p w14:paraId="3066ABC4" w14:textId="77777777" w:rsidR="007C0B7F" w:rsidRDefault="007C0B7F" w:rsidP="007C0B7F">
    <w:pPr>
      <w:pStyle w:val="Header"/>
    </w:pPr>
  </w:p>
  <w:p w14:paraId="6DD84575" w14:textId="77777777" w:rsidR="007C0B7F" w:rsidRDefault="00282A38" w:rsidP="00282A38">
    <w:pPr>
      <w:pStyle w:val="Header"/>
      <w:tabs>
        <w:tab w:val="clear" w:pos="4680"/>
        <w:tab w:val="clear" w:pos="9360"/>
        <w:tab w:val="left" w:pos="3015"/>
      </w:tabs>
    </w:pPr>
    <w:r>
      <w:tab/>
    </w:r>
  </w:p>
  <w:p w14:paraId="1CED8FBE" w14:textId="77777777" w:rsidR="007C0B7F" w:rsidRDefault="007C0B7F" w:rsidP="007C0B7F">
    <w:pPr>
      <w:pStyle w:val="Header"/>
    </w:pPr>
  </w:p>
  <w:p w14:paraId="60B037C6" w14:textId="77777777" w:rsidR="007C0B7F" w:rsidRDefault="007C0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E29"/>
    <w:multiLevelType w:val="multilevel"/>
    <w:tmpl w:val="E3C81EA4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" w15:restartNumberingAfterBreak="0">
    <w:nsid w:val="18C33020"/>
    <w:multiLevelType w:val="hybridMultilevel"/>
    <w:tmpl w:val="D988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72F86"/>
    <w:multiLevelType w:val="hybridMultilevel"/>
    <w:tmpl w:val="4734FFC0"/>
    <w:lvl w:ilvl="0" w:tplc="16E46DC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A7061D"/>
    <w:multiLevelType w:val="hybridMultilevel"/>
    <w:tmpl w:val="455A1C3A"/>
    <w:lvl w:ilvl="0" w:tplc="850E064E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7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E7629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56BE9"/>
    <w:multiLevelType w:val="hybridMultilevel"/>
    <w:tmpl w:val="2DD47B50"/>
    <w:lvl w:ilvl="0" w:tplc="32D8DD5C">
      <w:start w:val="1"/>
      <w:numFmt w:val="decimal"/>
      <w:lvlText w:val="%1."/>
      <w:lvlJc w:val="left"/>
      <w:pPr>
        <w:ind w:left="2699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419" w:hanging="360"/>
      </w:pPr>
    </w:lvl>
    <w:lvl w:ilvl="2" w:tplc="0809001B" w:tentative="1">
      <w:start w:val="1"/>
      <w:numFmt w:val="lowerRoman"/>
      <w:lvlText w:val="%3."/>
      <w:lvlJc w:val="right"/>
      <w:pPr>
        <w:ind w:left="4139" w:hanging="180"/>
      </w:pPr>
    </w:lvl>
    <w:lvl w:ilvl="3" w:tplc="0809000F" w:tentative="1">
      <w:start w:val="1"/>
      <w:numFmt w:val="decimal"/>
      <w:lvlText w:val="%4."/>
      <w:lvlJc w:val="left"/>
      <w:pPr>
        <w:ind w:left="4859" w:hanging="360"/>
      </w:pPr>
    </w:lvl>
    <w:lvl w:ilvl="4" w:tplc="08090019" w:tentative="1">
      <w:start w:val="1"/>
      <w:numFmt w:val="lowerLetter"/>
      <w:lvlText w:val="%5."/>
      <w:lvlJc w:val="left"/>
      <w:pPr>
        <w:ind w:left="5579" w:hanging="360"/>
      </w:pPr>
    </w:lvl>
    <w:lvl w:ilvl="5" w:tplc="0809001B" w:tentative="1">
      <w:start w:val="1"/>
      <w:numFmt w:val="lowerRoman"/>
      <w:lvlText w:val="%6."/>
      <w:lvlJc w:val="right"/>
      <w:pPr>
        <w:ind w:left="6299" w:hanging="180"/>
      </w:pPr>
    </w:lvl>
    <w:lvl w:ilvl="6" w:tplc="0809000F" w:tentative="1">
      <w:start w:val="1"/>
      <w:numFmt w:val="decimal"/>
      <w:lvlText w:val="%7."/>
      <w:lvlJc w:val="left"/>
      <w:pPr>
        <w:ind w:left="7019" w:hanging="360"/>
      </w:pPr>
    </w:lvl>
    <w:lvl w:ilvl="7" w:tplc="08090019" w:tentative="1">
      <w:start w:val="1"/>
      <w:numFmt w:val="lowerLetter"/>
      <w:lvlText w:val="%8."/>
      <w:lvlJc w:val="left"/>
      <w:pPr>
        <w:ind w:left="7739" w:hanging="360"/>
      </w:pPr>
    </w:lvl>
    <w:lvl w:ilvl="8" w:tplc="080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20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6"/>
  </w:num>
  <w:num w:numId="13">
    <w:abstractNumId w:val="16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20"/>
  </w:num>
  <w:num w:numId="24">
    <w:abstractNumId w:val="6"/>
  </w:num>
  <w:num w:numId="25">
    <w:abstractNumId w:val="18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36"/>
    <w:rsid w:val="000111DF"/>
    <w:rsid w:val="00023C9E"/>
    <w:rsid w:val="000329B4"/>
    <w:rsid w:val="0005014D"/>
    <w:rsid w:val="000521ED"/>
    <w:rsid w:val="00063E59"/>
    <w:rsid w:val="00075559"/>
    <w:rsid w:val="00090EEE"/>
    <w:rsid w:val="000B5EDB"/>
    <w:rsid w:val="00121020"/>
    <w:rsid w:val="001243A1"/>
    <w:rsid w:val="00127260"/>
    <w:rsid w:val="00145920"/>
    <w:rsid w:val="001741F0"/>
    <w:rsid w:val="001810FB"/>
    <w:rsid w:val="00191A08"/>
    <w:rsid w:val="001A3678"/>
    <w:rsid w:val="001A3764"/>
    <w:rsid w:val="001A5316"/>
    <w:rsid w:val="001B496A"/>
    <w:rsid w:val="002470E1"/>
    <w:rsid w:val="002770E7"/>
    <w:rsid w:val="00282A38"/>
    <w:rsid w:val="002B0639"/>
    <w:rsid w:val="002B350C"/>
    <w:rsid w:val="002E093B"/>
    <w:rsid w:val="002E54AC"/>
    <w:rsid w:val="002F3DD5"/>
    <w:rsid w:val="00362EF6"/>
    <w:rsid w:val="003645DE"/>
    <w:rsid w:val="00370569"/>
    <w:rsid w:val="00376066"/>
    <w:rsid w:val="003B4E80"/>
    <w:rsid w:val="003B7B3F"/>
    <w:rsid w:val="003D0C0C"/>
    <w:rsid w:val="003D794C"/>
    <w:rsid w:val="003D7A34"/>
    <w:rsid w:val="004118A6"/>
    <w:rsid w:val="004415B8"/>
    <w:rsid w:val="00447106"/>
    <w:rsid w:val="00457570"/>
    <w:rsid w:val="0046083D"/>
    <w:rsid w:val="00466CEB"/>
    <w:rsid w:val="004907E2"/>
    <w:rsid w:val="004D784D"/>
    <w:rsid w:val="004F61BC"/>
    <w:rsid w:val="004F63A6"/>
    <w:rsid w:val="00507909"/>
    <w:rsid w:val="00571ED2"/>
    <w:rsid w:val="00573999"/>
    <w:rsid w:val="00587840"/>
    <w:rsid w:val="0059530F"/>
    <w:rsid w:val="005D3D7A"/>
    <w:rsid w:val="005D4C76"/>
    <w:rsid w:val="005D65B4"/>
    <w:rsid w:val="005F2BAB"/>
    <w:rsid w:val="00602A73"/>
    <w:rsid w:val="006316E5"/>
    <w:rsid w:val="00651D43"/>
    <w:rsid w:val="00656F47"/>
    <w:rsid w:val="00674576"/>
    <w:rsid w:val="00694C97"/>
    <w:rsid w:val="006B2316"/>
    <w:rsid w:val="006C375D"/>
    <w:rsid w:val="006C3B75"/>
    <w:rsid w:val="006D50C5"/>
    <w:rsid w:val="006D6621"/>
    <w:rsid w:val="00702044"/>
    <w:rsid w:val="007138A5"/>
    <w:rsid w:val="007244A3"/>
    <w:rsid w:val="00745C4B"/>
    <w:rsid w:val="007A774E"/>
    <w:rsid w:val="007C0B7F"/>
    <w:rsid w:val="007D60AF"/>
    <w:rsid w:val="007D6741"/>
    <w:rsid w:val="007F1E68"/>
    <w:rsid w:val="007F6421"/>
    <w:rsid w:val="00804BD3"/>
    <w:rsid w:val="0081041E"/>
    <w:rsid w:val="008267EE"/>
    <w:rsid w:val="00837C96"/>
    <w:rsid w:val="00856470"/>
    <w:rsid w:val="0085653B"/>
    <w:rsid w:val="008B770F"/>
    <w:rsid w:val="008C50A0"/>
    <w:rsid w:val="008E7927"/>
    <w:rsid w:val="00904646"/>
    <w:rsid w:val="0092737A"/>
    <w:rsid w:val="00941DDD"/>
    <w:rsid w:val="009911AE"/>
    <w:rsid w:val="009B1518"/>
    <w:rsid w:val="009D4EB2"/>
    <w:rsid w:val="009D5143"/>
    <w:rsid w:val="009E50AE"/>
    <w:rsid w:val="00A425A8"/>
    <w:rsid w:val="00A540F8"/>
    <w:rsid w:val="00A855D8"/>
    <w:rsid w:val="00A86A77"/>
    <w:rsid w:val="00AC4A78"/>
    <w:rsid w:val="00AD3A37"/>
    <w:rsid w:val="00B16676"/>
    <w:rsid w:val="00B439A0"/>
    <w:rsid w:val="00B64B23"/>
    <w:rsid w:val="00B70FC6"/>
    <w:rsid w:val="00B85200"/>
    <w:rsid w:val="00BB025F"/>
    <w:rsid w:val="00BC68FF"/>
    <w:rsid w:val="00BD070D"/>
    <w:rsid w:val="00BE49CE"/>
    <w:rsid w:val="00C12C71"/>
    <w:rsid w:val="00C32D2D"/>
    <w:rsid w:val="00C46F83"/>
    <w:rsid w:val="00C57B53"/>
    <w:rsid w:val="00C761DD"/>
    <w:rsid w:val="00C9652E"/>
    <w:rsid w:val="00CC7559"/>
    <w:rsid w:val="00D1272C"/>
    <w:rsid w:val="00D34277"/>
    <w:rsid w:val="00D7394A"/>
    <w:rsid w:val="00D81255"/>
    <w:rsid w:val="00D858B7"/>
    <w:rsid w:val="00DC749C"/>
    <w:rsid w:val="00DD0836"/>
    <w:rsid w:val="00DD4415"/>
    <w:rsid w:val="00E02FDC"/>
    <w:rsid w:val="00E11E85"/>
    <w:rsid w:val="00E3634F"/>
    <w:rsid w:val="00E505D3"/>
    <w:rsid w:val="00E534F7"/>
    <w:rsid w:val="00E81536"/>
    <w:rsid w:val="00E8750F"/>
    <w:rsid w:val="00E94CAA"/>
    <w:rsid w:val="00ED6A8E"/>
    <w:rsid w:val="00F1447A"/>
    <w:rsid w:val="00F2745B"/>
    <w:rsid w:val="00F31E6C"/>
    <w:rsid w:val="00F440B2"/>
    <w:rsid w:val="00F518DB"/>
    <w:rsid w:val="00F6485A"/>
    <w:rsid w:val="00F72A7E"/>
    <w:rsid w:val="00F936EE"/>
    <w:rsid w:val="00FD2307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0DCEA"/>
  <w14:defaultImageDpi w14:val="32767"/>
  <w15:chartTrackingRefBased/>
  <w15:docId w15:val="{24E15598-B44D-4393-BA9C-83980FE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0C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eastAsiaTheme="majorEastAsia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F518DB"/>
    <w:pPr>
      <w:keepNext/>
      <w:keepLines/>
      <w:spacing w:before="40"/>
      <w:outlineLvl w:val="1"/>
    </w:pPr>
    <w:rPr>
      <w:rFonts w:eastAsiaTheme="majorEastAsia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4F6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85200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B85200"/>
    <w:pPr>
      <w:numPr>
        <w:numId w:val="24"/>
      </w:numPr>
      <w:spacing w:before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4F63A6"/>
    <w:pPr>
      <w:numPr>
        <w:numId w:val="11"/>
      </w:numPr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F518DB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4F63A6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qFormat/>
    <w:rsid w:val="00F518DB"/>
    <w:rPr>
      <w:lang w:val="fr-FR"/>
    </w:rPr>
  </w:style>
  <w:style w:type="paragraph" w:customStyle="1" w:styleId="p1">
    <w:name w:val="p1"/>
    <w:basedOn w:val="Normal"/>
    <w:rsid w:val="001A5316"/>
    <w:rPr>
      <w:color w:val="234571"/>
      <w:sz w:val="18"/>
      <w:szCs w:val="18"/>
      <w:lang w:eastAsia="en-GB"/>
    </w:rPr>
  </w:style>
  <w:style w:type="paragraph" w:styleId="Subtitle">
    <w:name w:val="Subtitle"/>
    <w:aliases w:val="Subtitle small"/>
    <w:basedOn w:val="Normal"/>
    <w:next w:val="Normal"/>
    <w:link w:val="SubtitleChar"/>
    <w:uiPriority w:val="11"/>
    <w:qFormat/>
    <w:rsid w:val="00B85200"/>
    <w:pPr>
      <w:numPr>
        <w:ilvl w:val="1"/>
      </w:numPr>
      <w:spacing w:after="160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SubtitleChar">
    <w:name w:val="Subtitle Char"/>
    <w:aliases w:val="Subtitle small Char"/>
    <w:basedOn w:val="DefaultParagraphFont"/>
    <w:link w:val="Subtitle"/>
    <w:uiPriority w:val="11"/>
    <w:rsid w:val="00B85200"/>
    <w:rPr>
      <w:rFonts w:asciiTheme="minorHAnsi" w:eastAsiaTheme="minorEastAsia" w:hAnsiTheme="minorHAnsi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D2307"/>
    <w:rPr>
      <w:i/>
      <w:iCs/>
      <w:color w:val="224571" w:themeColor="text2"/>
    </w:rPr>
  </w:style>
  <w:style w:type="character" w:styleId="Emphasis">
    <w:name w:val="Emphasis"/>
    <w:basedOn w:val="DefaultParagraphFont"/>
    <w:uiPriority w:val="20"/>
    <w:qFormat/>
    <w:rsid w:val="00FD2307"/>
    <w:rPr>
      <w:rFonts w:ascii="Calibri" w:hAnsi="Calibri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2307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2307"/>
    <w:rPr>
      <w:i/>
      <w:iCs/>
      <w:sz w:val="24"/>
    </w:rPr>
  </w:style>
  <w:style w:type="character" w:customStyle="1" w:styleId="UnresolvedMention1">
    <w:name w:val="Unresolved Mention1"/>
    <w:basedOn w:val="DefaultParagraphFont"/>
    <w:uiPriority w:val="99"/>
    <w:rsid w:val="0012102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E11E85"/>
    <w:rPr>
      <w:rFonts w:ascii="Calibri" w:hAnsi="Calibri"/>
      <w:smallCaps/>
      <w:color w:val="224571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.consultation@epc-cep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4BIZ\CUSTOMERS\EPC\TEMPLATES\Word%20templates\Communication%20Documents\EPC-Press-release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EPC-Press-release</Template>
  <TotalTime>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 De Soete</cp:lastModifiedBy>
  <cp:revision>4</cp:revision>
  <cp:lastPrinted>2019-12-13T08:44:00Z</cp:lastPrinted>
  <dcterms:created xsi:type="dcterms:W3CDTF">2021-06-29T08:29:00Z</dcterms:created>
  <dcterms:modified xsi:type="dcterms:W3CDTF">2021-06-29T12:16:00Z</dcterms:modified>
</cp:coreProperties>
</file>