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096B5" w14:textId="77777777" w:rsidR="00A540F8" w:rsidRPr="00A540F8" w:rsidRDefault="00A540F8" w:rsidP="00A540F8">
      <w:pPr>
        <w:jc w:val="center"/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</w:pPr>
      <w:r w:rsidRPr="00A540F8">
        <w:rPr>
          <w:rFonts w:eastAsiaTheme="majorEastAsia" w:cstheme="majorBidi"/>
          <w:b/>
          <w:color w:val="FF0000"/>
          <w:sz w:val="36"/>
          <w:szCs w:val="26"/>
        </w:rPr>
        <w:t xml:space="preserve"> </w:t>
      </w:r>
      <w:r w:rsidRPr="00A540F8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Feedback questionnaire</w:t>
      </w:r>
      <w:r w:rsidR="000329B4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 xml:space="preserve"> on</w:t>
      </w:r>
    </w:p>
    <w:p w14:paraId="200B8E76" w14:textId="573B4F56" w:rsidR="00A540F8" w:rsidRPr="00A540F8" w:rsidRDefault="00986F6E" w:rsidP="00A540F8">
      <w:pPr>
        <w:jc w:val="center"/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Interoperability of MSCTs based on NFC or BLE</w:t>
      </w:r>
      <w:r w:rsidR="00524335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 xml:space="preserve"> (</w:t>
      </w:r>
      <w:r w:rsidR="00F9138D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EPC</w:t>
      </w:r>
      <w:r w:rsidR="00A90821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287</w:t>
      </w:r>
      <w:r w:rsidR="007F2177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-22v0.18</w:t>
      </w:r>
      <w:r w:rsidR="00A540F8" w:rsidRPr="007138A5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)</w:t>
      </w:r>
    </w:p>
    <w:p w14:paraId="76650A9F" w14:textId="77777777" w:rsidR="00A540F8" w:rsidRPr="00A540F8" w:rsidRDefault="00A540F8" w:rsidP="00A540F8">
      <w:pPr>
        <w:jc w:val="both"/>
        <w:rPr>
          <w:rFonts w:asciiTheme="minorHAnsi" w:eastAsia="Times New Roman" w:hAnsiTheme="minorHAnsi"/>
          <w:b/>
          <w:bCs/>
          <w:color w:val="1F497D"/>
          <w:u w:val="single"/>
        </w:rPr>
      </w:pPr>
    </w:p>
    <w:p w14:paraId="1D557A16" w14:textId="2BD451AB" w:rsidR="00A540F8" w:rsidRPr="0059530F" w:rsidRDefault="00A540F8" w:rsidP="00587840">
      <w:pPr>
        <w:jc w:val="both"/>
        <w:rPr>
          <w:rFonts w:asciiTheme="minorHAnsi" w:eastAsia="Times New Roman" w:hAnsiTheme="minorHAnsi"/>
          <w:b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 xml:space="preserve">The multi-stakeholder group that </w:t>
      </w:r>
      <w:r w:rsidR="00524335">
        <w:rPr>
          <w:rFonts w:asciiTheme="minorHAnsi" w:eastAsia="Times New Roman" w:hAnsiTheme="minorHAnsi"/>
          <w:color w:val="1F4E79"/>
        </w:rPr>
        <w:t>developed this draft on the</w:t>
      </w:r>
      <w:r w:rsidR="00524335" w:rsidRPr="00986F6E">
        <w:rPr>
          <w:rFonts w:asciiTheme="minorHAnsi" w:eastAsia="Times New Roman" w:hAnsiTheme="minorHAnsi"/>
          <w:i/>
          <w:color w:val="1F4E79"/>
        </w:rPr>
        <w:t xml:space="preserve"> </w:t>
      </w:r>
      <w:r w:rsidR="00986F6E" w:rsidRPr="00986F6E">
        <w:rPr>
          <w:rFonts w:asciiTheme="minorHAnsi" w:eastAsia="Times New Roman" w:hAnsiTheme="minorHAnsi"/>
          <w:i/>
          <w:color w:val="1F4E79"/>
        </w:rPr>
        <w:t xml:space="preserve">Interoperability of MSCTs </w:t>
      </w:r>
      <w:r w:rsidR="00524335" w:rsidRPr="00986F6E">
        <w:rPr>
          <w:rFonts w:asciiTheme="minorHAnsi" w:eastAsia="Times New Roman" w:hAnsiTheme="minorHAnsi"/>
          <w:i/>
          <w:color w:val="1F4E79"/>
        </w:rPr>
        <w:t>(Mobile initiated SEPA (instant) credit transfers)</w:t>
      </w:r>
      <w:r w:rsidR="00986F6E" w:rsidRPr="00986F6E">
        <w:rPr>
          <w:rFonts w:asciiTheme="minorHAnsi" w:eastAsia="Times New Roman" w:hAnsiTheme="minorHAnsi"/>
          <w:i/>
          <w:color w:val="1F4E79"/>
        </w:rPr>
        <w:t xml:space="preserve"> based on NFC or BLE</w:t>
      </w:r>
      <w:r w:rsidR="00986F6E">
        <w:rPr>
          <w:rFonts w:asciiTheme="minorHAnsi" w:eastAsia="Times New Roman" w:hAnsiTheme="minorHAnsi"/>
          <w:color w:val="1F4E79"/>
        </w:rPr>
        <w:t>,</w:t>
      </w:r>
      <w:r w:rsidR="00524335">
        <w:rPr>
          <w:rFonts w:asciiTheme="minorHAnsi" w:eastAsia="Times New Roman" w:hAnsiTheme="minorHAnsi"/>
          <w:color w:val="1F4E79"/>
        </w:rPr>
        <w:t xml:space="preserve"> </w:t>
      </w:r>
      <w:r w:rsidR="0059530F">
        <w:rPr>
          <w:rFonts w:asciiTheme="minorHAnsi" w:eastAsia="Times New Roman" w:hAnsiTheme="minorHAnsi"/>
          <w:color w:val="1F4E79"/>
        </w:rPr>
        <w:t xml:space="preserve">published on the EPC website on </w:t>
      </w:r>
      <w:r w:rsidR="00014B2F">
        <w:rPr>
          <w:rFonts w:asciiTheme="minorHAnsi" w:eastAsia="Times New Roman" w:hAnsiTheme="minorHAnsi"/>
          <w:color w:val="1F4E79"/>
        </w:rPr>
        <w:t>1</w:t>
      </w:r>
      <w:r w:rsidR="00986F6E">
        <w:rPr>
          <w:rFonts w:asciiTheme="minorHAnsi" w:eastAsia="Times New Roman" w:hAnsiTheme="minorHAnsi"/>
          <w:color w:val="1F4E79"/>
        </w:rPr>
        <w:t>0 January 2023</w:t>
      </w:r>
      <w:r w:rsidR="0059530F">
        <w:rPr>
          <w:rFonts w:asciiTheme="minorHAnsi" w:eastAsia="Times New Roman" w:hAnsiTheme="minorHAnsi"/>
          <w:color w:val="1F4E79"/>
        </w:rPr>
        <w:t>,</w:t>
      </w:r>
      <w:r w:rsidRPr="00C32D2D">
        <w:rPr>
          <w:rFonts w:asciiTheme="minorHAnsi" w:eastAsia="Times New Roman" w:hAnsiTheme="minorHAnsi"/>
          <w:color w:val="1F4E79"/>
        </w:rPr>
        <w:t xml:space="preserve"> looks forward to receiving feedback and comments from the variou</w:t>
      </w:r>
      <w:r w:rsidR="0059530F">
        <w:rPr>
          <w:rFonts w:asciiTheme="minorHAnsi" w:eastAsia="Times New Roman" w:hAnsiTheme="minorHAnsi"/>
          <w:color w:val="1F4E79"/>
        </w:rPr>
        <w:t xml:space="preserve">s communities and stakeholders </w:t>
      </w:r>
      <w:r w:rsidRPr="00C32D2D">
        <w:rPr>
          <w:rFonts w:asciiTheme="minorHAnsi" w:eastAsia="Times New Roman" w:hAnsiTheme="minorHAnsi"/>
          <w:color w:val="1F4E79"/>
        </w:rPr>
        <w:t xml:space="preserve">through this feedback questionnaire by e-mail </w:t>
      </w:r>
      <w:r w:rsidRPr="0059530F">
        <w:rPr>
          <w:rFonts w:asciiTheme="minorHAnsi" w:eastAsia="Times New Roman" w:hAnsiTheme="minorHAnsi"/>
          <w:b/>
          <w:color w:val="1F4E79"/>
        </w:rPr>
        <w:t xml:space="preserve">by </w:t>
      </w:r>
      <w:r w:rsidR="00986F6E">
        <w:rPr>
          <w:rFonts w:asciiTheme="minorHAnsi" w:eastAsia="Times New Roman" w:hAnsiTheme="minorHAnsi"/>
          <w:b/>
          <w:color w:val="1F4E79"/>
        </w:rPr>
        <w:t xml:space="preserve">21 March </w:t>
      </w:r>
      <w:r w:rsidR="00621314">
        <w:rPr>
          <w:rFonts w:asciiTheme="minorHAnsi" w:eastAsia="Times New Roman" w:hAnsiTheme="minorHAnsi"/>
          <w:b/>
          <w:color w:val="1F4E79"/>
        </w:rPr>
        <w:t>2023</w:t>
      </w:r>
      <w:r w:rsidR="00524335">
        <w:rPr>
          <w:rFonts w:asciiTheme="minorHAnsi" w:eastAsia="Times New Roman" w:hAnsiTheme="minorHAnsi"/>
          <w:b/>
          <w:color w:val="1F4E79"/>
        </w:rPr>
        <w:t>.</w:t>
      </w:r>
    </w:p>
    <w:p w14:paraId="73396F70" w14:textId="77777777" w:rsidR="00A540F8" w:rsidRPr="00C32D2D" w:rsidRDefault="00A540F8" w:rsidP="0059530F">
      <w:pPr>
        <w:jc w:val="both"/>
        <w:rPr>
          <w:rFonts w:asciiTheme="minorHAnsi" w:eastAsia="Times New Roman" w:hAnsiTheme="minorHAnsi"/>
          <w:color w:val="1F4E79"/>
        </w:rPr>
      </w:pPr>
    </w:p>
    <w:p w14:paraId="52EFB9B0" w14:textId="3F5FF393" w:rsidR="00A540F8" w:rsidRDefault="00A540F8" w:rsidP="00587840">
      <w:pPr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In order to help developing a successful MSCT ecosystem that provides value for all, it is very important to gather industry opinion and feedback regarding th</w:t>
      </w:r>
      <w:r w:rsidR="00C32D2D" w:rsidRPr="00C32D2D">
        <w:rPr>
          <w:rFonts w:asciiTheme="minorHAnsi" w:eastAsia="Times New Roman" w:hAnsiTheme="minorHAnsi"/>
          <w:color w:val="1F4E79"/>
        </w:rPr>
        <w:t>is document</w:t>
      </w:r>
      <w:r w:rsidRPr="00C32D2D">
        <w:rPr>
          <w:rFonts w:asciiTheme="minorHAnsi" w:eastAsia="Times New Roman" w:hAnsiTheme="minorHAnsi"/>
          <w:color w:val="1F4E79"/>
        </w:rPr>
        <w:t xml:space="preserve">. The multi-stakeholder group values your opinion and welcomes any feedback </w:t>
      </w:r>
      <w:r w:rsidR="0092737A">
        <w:rPr>
          <w:rFonts w:asciiTheme="minorHAnsi" w:eastAsia="Times New Roman" w:hAnsiTheme="minorHAnsi"/>
          <w:color w:val="1F4E79"/>
        </w:rPr>
        <w:t>or</w:t>
      </w:r>
      <w:r w:rsidRPr="00C32D2D">
        <w:rPr>
          <w:rFonts w:asciiTheme="minorHAnsi" w:eastAsia="Times New Roman" w:hAnsiTheme="minorHAnsi"/>
          <w:color w:val="1F4E79"/>
        </w:rPr>
        <w:t xml:space="preserve"> comments that you can provide regarding the document. </w:t>
      </w:r>
    </w:p>
    <w:p w14:paraId="51B372AC" w14:textId="77777777" w:rsidR="003B4E80" w:rsidRPr="00C32D2D" w:rsidRDefault="003B4E80" w:rsidP="00587840">
      <w:pPr>
        <w:jc w:val="both"/>
        <w:rPr>
          <w:rFonts w:asciiTheme="minorHAnsi" w:eastAsia="Times New Roman" w:hAnsiTheme="minorHAnsi"/>
          <w:color w:val="1F4E79"/>
        </w:rPr>
      </w:pPr>
    </w:p>
    <w:p w14:paraId="6445F46F" w14:textId="006DC559" w:rsidR="00A540F8" w:rsidRPr="00014B2F" w:rsidRDefault="00A540F8" w:rsidP="002B0639">
      <w:pPr>
        <w:keepLines/>
        <w:spacing w:before="120" w:after="120"/>
        <w:jc w:val="both"/>
        <w:rPr>
          <w:rFonts w:asciiTheme="minorHAnsi" w:eastAsia="Times New Roman" w:hAnsiTheme="minorHAnsi"/>
          <w:b/>
          <w:color w:val="1F4E79"/>
        </w:rPr>
      </w:pPr>
      <w:r w:rsidRPr="00C32D2D">
        <w:rPr>
          <w:rFonts w:asciiTheme="minorHAnsi" w:eastAsia="Times New Roman" w:hAnsiTheme="minorHAnsi"/>
          <w:b/>
          <w:color w:val="1F4E79"/>
        </w:rPr>
        <w:t>Please complete this feedback form and return it by e-mail prior to</w:t>
      </w:r>
      <w:r w:rsidR="00C32D2D" w:rsidRPr="00C32D2D">
        <w:rPr>
          <w:rFonts w:asciiTheme="minorHAnsi" w:eastAsia="Times New Roman" w:hAnsiTheme="minorHAnsi"/>
          <w:b/>
          <w:color w:val="1F4E79"/>
        </w:rPr>
        <w:t xml:space="preserve"> </w:t>
      </w:r>
      <w:r w:rsidR="00986F6E">
        <w:rPr>
          <w:rFonts w:asciiTheme="minorHAnsi" w:eastAsia="Times New Roman" w:hAnsiTheme="minorHAnsi"/>
          <w:b/>
          <w:color w:val="1F4E79"/>
        </w:rPr>
        <w:t xml:space="preserve">21 March </w:t>
      </w:r>
      <w:r w:rsidR="00524335">
        <w:rPr>
          <w:rFonts w:asciiTheme="minorHAnsi" w:eastAsia="Times New Roman" w:hAnsiTheme="minorHAnsi"/>
          <w:b/>
          <w:color w:val="1F4E79"/>
        </w:rPr>
        <w:t>202</w:t>
      </w:r>
      <w:r w:rsidR="00621314">
        <w:rPr>
          <w:rFonts w:asciiTheme="minorHAnsi" w:eastAsia="Times New Roman" w:hAnsiTheme="minorHAnsi"/>
          <w:b/>
          <w:color w:val="1F4E79"/>
        </w:rPr>
        <w:t>3</w:t>
      </w:r>
      <w:r w:rsidRPr="00C32D2D">
        <w:rPr>
          <w:rFonts w:asciiTheme="minorHAnsi" w:eastAsia="Times New Roman" w:hAnsiTheme="minorHAnsi"/>
          <w:b/>
          <w:color w:val="1F4E79"/>
        </w:rPr>
        <w:t xml:space="preserve"> to:</w:t>
      </w:r>
      <w:r w:rsidR="002B0639">
        <w:rPr>
          <w:rFonts w:asciiTheme="minorHAnsi" w:eastAsia="Times New Roman" w:hAnsiTheme="minorHAnsi"/>
          <w:b/>
          <w:color w:val="1F4E79"/>
        </w:rPr>
        <w:t xml:space="preserve"> </w:t>
      </w:r>
      <w:r w:rsidR="00C32D2D" w:rsidRPr="002B0639">
        <w:rPr>
          <w:rFonts w:asciiTheme="minorHAnsi" w:eastAsia="Times New Roman" w:hAnsiTheme="minorHAnsi"/>
          <w:b/>
          <w:color w:val="1F4E79"/>
        </w:rPr>
        <w:t>e</w:t>
      </w:r>
      <w:r w:rsidR="00694C97" w:rsidRPr="002B0639">
        <w:rPr>
          <w:rFonts w:asciiTheme="minorHAnsi" w:eastAsia="Times New Roman" w:hAnsiTheme="minorHAnsi"/>
          <w:b/>
          <w:color w:val="1F4E79"/>
        </w:rPr>
        <w:t>-</w:t>
      </w:r>
      <w:r w:rsidRPr="002B0639">
        <w:rPr>
          <w:rFonts w:asciiTheme="minorHAnsi" w:eastAsia="Times New Roman" w:hAnsiTheme="minorHAnsi"/>
          <w:b/>
          <w:color w:val="1F4E79"/>
        </w:rPr>
        <w:t xml:space="preserve">mail: </w:t>
      </w:r>
      <w:hyperlink r:id="rId7" w:history="1">
        <w:r w:rsidRPr="002B0639">
          <w:rPr>
            <w:rFonts w:asciiTheme="minorHAnsi" w:eastAsia="Times New Roman" w:hAnsiTheme="minorHAnsi"/>
            <w:b/>
            <w:color w:val="1F4E79"/>
          </w:rPr>
          <w:t>mp.consultation@epc-cep.eu</w:t>
        </w:r>
      </w:hyperlink>
      <w:r w:rsidRPr="00C32D2D">
        <w:rPr>
          <w:rFonts w:asciiTheme="minorHAnsi" w:eastAsia="Times New Roman" w:hAnsiTheme="minorHAnsi"/>
          <w:color w:val="1F4E79"/>
        </w:rPr>
        <w:t>.</w:t>
      </w:r>
    </w:p>
    <w:p w14:paraId="42726F39" w14:textId="77777777" w:rsidR="00A540F8" w:rsidRPr="00C32D2D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Thank you in advance for your kind co-operation.</w:t>
      </w:r>
    </w:p>
    <w:p w14:paraId="3B21A843" w14:textId="77777777" w:rsidR="00A540F8" w:rsidRPr="00C32D2D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Yours sincerely,</w:t>
      </w:r>
    </w:p>
    <w:p w14:paraId="1540E1EB" w14:textId="77777777" w:rsidR="00A540F8" w:rsidRPr="00C32D2D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 xml:space="preserve">Dag-Inge </w:t>
      </w:r>
      <w:proofErr w:type="spellStart"/>
      <w:r w:rsidRPr="00C32D2D">
        <w:rPr>
          <w:rFonts w:asciiTheme="minorHAnsi" w:eastAsia="Times New Roman" w:hAnsiTheme="minorHAnsi"/>
          <w:color w:val="1F4E79"/>
        </w:rPr>
        <w:t>Flatraaker</w:t>
      </w:r>
      <w:proofErr w:type="spellEnd"/>
    </w:p>
    <w:p w14:paraId="7527A419" w14:textId="77777777" w:rsidR="00A540F8" w:rsidRPr="00C32D2D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 xml:space="preserve">Pascal </w:t>
      </w:r>
      <w:proofErr w:type="spellStart"/>
      <w:r w:rsidRPr="00C32D2D">
        <w:rPr>
          <w:rFonts w:asciiTheme="minorHAnsi" w:eastAsia="Times New Roman" w:hAnsiTheme="minorHAnsi"/>
          <w:color w:val="1F4E79"/>
        </w:rPr>
        <w:t>Spittler</w:t>
      </w:r>
      <w:proofErr w:type="spellEnd"/>
    </w:p>
    <w:p w14:paraId="0CCF47F9" w14:textId="77777777" w:rsidR="00A540F8" w:rsidRPr="002B0639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i/>
          <w:color w:val="1F4E79"/>
        </w:rPr>
      </w:pPr>
      <w:r w:rsidRPr="002B0639">
        <w:rPr>
          <w:rFonts w:asciiTheme="minorHAnsi" w:eastAsia="Times New Roman" w:hAnsiTheme="minorHAnsi"/>
          <w:i/>
          <w:color w:val="1F4E79"/>
        </w:rPr>
        <w:t>Co-</w:t>
      </w:r>
      <w:r w:rsidR="00C32D2D" w:rsidRPr="002B0639">
        <w:rPr>
          <w:rFonts w:asciiTheme="minorHAnsi" w:eastAsia="Times New Roman" w:hAnsiTheme="minorHAnsi"/>
          <w:i/>
          <w:color w:val="1F4E79"/>
        </w:rPr>
        <w:t>Chairs multi-stakeholder group MSCTs</w:t>
      </w:r>
      <w:r w:rsidRPr="002B0639">
        <w:rPr>
          <w:rFonts w:asciiTheme="minorHAnsi" w:eastAsia="Times New Roman" w:hAnsiTheme="minorHAnsi"/>
          <w:i/>
          <w:color w:val="1F4E79"/>
        </w:rPr>
        <w:t xml:space="preserve"> </w:t>
      </w:r>
    </w:p>
    <w:p w14:paraId="0708DCB9" w14:textId="451B3319" w:rsidR="00A540F8" w:rsidRPr="00A540F8" w:rsidRDefault="00A540F8" w:rsidP="00A540F8">
      <w:pPr>
        <w:keepNext/>
        <w:spacing w:before="240" w:after="60"/>
        <w:outlineLvl w:val="0"/>
        <w:rPr>
          <w:rFonts w:asciiTheme="minorHAnsi" w:eastAsia="Times New Roman" w:hAnsiTheme="minorHAnsi"/>
          <w:b/>
          <w:bCs/>
          <w:color w:val="EE7F00"/>
          <w:u w:val="single"/>
        </w:rPr>
      </w:pP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lastRenderedPageBreak/>
        <w:t xml:space="preserve">Section 1: </w:t>
      </w:r>
      <w:proofErr w:type="gramStart"/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t>Your</w:t>
      </w:r>
      <w:proofErr w:type="gramEnd"/>
      <w:r w:rsidR="00BD070D">
        <w:rPr>
          <w:rFonts w:asciiTheme="minorHAnsi" w:eastAsia="Times New Roman" w:hAnsiTheme="minorHAnsi"/>
          <w:b/>
          <w:bCs/>
          <w:color w:val="EE7F00"/>
          <w:u w:val="single"/>
        </w:rPr>
        <w:t xml:space="preserve"> </w:t>
      </w: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t>Details</w:t>
      </w:r>
      <w:bookmarkStart w:id="0" w:name="_GoBack"/>
      <w:bookmarkEnd w:id="0"/>
    </w:p>
    <w:p w14:paraId="7A0860B2" w14:textId="77777777" w:rsidR="00A540F8" w:rsidRPr="00A540F8" w:rsidRDefault="00A540F8" w:rsidP="00A540F8">
      <w:pPr>
        <w:rPr>
          <w:rFonts w:asciiTheme="minorHAnsi" w:eastAsia="Batang" w:hAnsiTheme="minorHAnsi"/>
          <w:color w:val="auto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0660"/>
      </w:tblGrid>
      <w:tr w:rsidR="00A540F8" w:rsidRPr="00C32D2D" w14:paraId="25B38CF2" w14:textId="77777777" w:rsidTr="002B063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2E729569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Name: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A3A6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  <w:p w14:paraId="6AC5149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</w:tr>
      <w:tr w:rsidR="00A540F8" w:rsidRPr="00C32D2D" w14:paraId="64B7687A" w14:textId="77777777" w:rsidTr="002B063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7432DA4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Title/position: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E91A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</w:tr>
      <w:tr w:rsidR="00A540F8" w:rsidRPr="00C32D2D" w14:paraId="60F7C474" w14:textId="77777777" w:rsidTr="002B063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6B300EF2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Organisation: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5912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</w:tr>
      <w:tr w:rsidR="00A540F8" w:rsidRPr="00C32D2D" w14:paraId="38FA7C3A" w14:textId="77777777" w:rsidTr="002B063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1C3889D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E-mail Address: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753D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</w:tr>
      <w:tr w:rsidR="00A540F8" w:rsidRPr="00C32D2D" w14:paraId="58AFDD0B" w14:textId="77777777" w:rsidTr="002B0639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7C7C9974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Role in the ecosystem:</w:t>
            </w:r>
          </w:p>
          <w:p w14:paraId="5317F5EB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(highlight the appropriate role)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1F19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PSP, AS-PSP, PISP, AISP, please specify:</w:t>
            </w:r>
          </w:p>
        </w:tc>
      </w:tr>
      <w:tr w:rsidR="00A540F8" w:rsidRPr="00C32D2D" w14:paraId="7A699A3F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6DBFDC77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9A987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MNO</w:t>
            </w:r>
          </w:p>
        </w:tc>
      </w:tr>
      <w:tr w:rsidR="00A540F8" w:rsidRPr="00C32D2D" w14:paraId="2DCBCE5F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404F6CFB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4AA0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Mobile wallet provider</w:t>
            </w:r>
          </w:p>
        </w:tc>
      </w:tr>
      <w:tr w:rsidR="00A540F8" w:rsidRPr="00C32D2D" w14:paraId="3F9CEC51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7EB8E7B4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DD263" w14:textId="6050C6C6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TTP, please specify:</w:t>
            </w:r>
          </w:p>
        </w:tc>
      </w:tr>
      <w:tr w:rsidR="00A540F8" w:rsidRPr="00C32D2D" w14:paraId="7288A820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0222BCCA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1514D" w14:textId="77777777" w:rsidR="00A540F8" w:rsidRPr="00C32D2D" w:rsidRDefault="00C32D2D" w:rsidP="00A540F8">
            <w:pPr>
              <w:rPr>
                <w:rFonts w:asciiTheme="minorHAnsi" w:eastAsia="Times New Roman" w:hAnsiTheme="minorHAnsi"/>
                <w:color w:val="1F4E79"/>
              </w:rPr>
            </w:pPr>
            <w:r>
              <w:rPr>
                <w:rFonts w:asciiTheme="minorHAnsi" w:eastAsia="Times New Roman" w:hAnsiTheme="minorHAnsi"/>
                <w:color w:val="1F4E79"/>
              </w:rPr>
              <w:t xml:space="preserve">Other service provider - </w:t>
            </w:r>
            <w:r w:rsidR="00A540F8" w:rsidRPr="00C32D2D">
              <w:rPr>
                <w:rFonts w:asciiTheme="minorHAnsi" w:eastAsia="Times New Roman" w:hAnsiTheme="minorHAnsi"/>
                <w:color w:val="1F4E79"/>
              </w:rPr>
              <w:t>please specify:</w:t>
            </w:r>
          </w:p>
        </w:tc>
      </w:tr>
      <w:tr w:rsidR="00A540F8" w:rsidRPr="00C32D2D" w14:paraId="033A8CA0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7FA6CA73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191FE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Payment Scheme:</w:t>
            </w:r>
          </w:p>
        </w:tc>
      </w:tr>
      <w:tr w:rsidR="00A540F8" w:rsidRPr="00C32D2D" w14:paraId="478C11C8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7831974F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6B2F4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Industry/Standards Organisation</w:t>
            </w:r>
            <w:r w:rsidR="00C32D2D">
              <w:rPr>
                <w:rFonts w:asciiTheme="minorHAnsi" w:eastAsia="Times New Roman" w:hAnsiTheme="minorHAnsi"/>
                <w:color w:val="1F4E79"/>
              </w:rPr>
              <w:t>:</w:t>
            </w:r>
          </w:p>
        </w:tc>
      </w:tr>
      <w:tr w:rsidR="00A540F8" w:rsidRPr="00C32D2D" w14:paraId="5A8F72B4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63930902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D8C63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Manufacturer:</w:t>
            </w:r>
          </w:p>
        </w:tc>
      </w:tr>
      <w:tr w:rsidR="00A540F8" w:rsidRPr="00C32D2D" w14:paraId="5220F2B2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4C303AD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DD63E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Customers, Consumers, Merchants; please specify:</w:t>
            </w:r>
          </w:p>
        </w:tc>
      </w:tr>
      <w:tr w:rsidR="00A540F8" w:rsidRPr="00C32D2D" w14:paraId="4D940583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550B7F57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0FCEE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Other (please specify):</w:t>
            </w:r>
          </w:p>
        </w:tc>
      </w:tr>
      <w:tr w:rsidR="00A540F8" w:rsidRPr="00C32D2D" w14:paraId="366B736D" w14:textId="77777777" w:rsidTr="002B0639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42A43E4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Geographic coverage of your services/ organisation:</w:t>
            </w:r>
          </w:p>
          <w:p w14:paraId="31F5A214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(highlight the appropriate region(s))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97E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 xml:space="preserve">Europe (and if relevant please specify region(s) in Europe): </w:t>
            </w:r>
          </w:p>
        </w:tc>
      </w:tr>
      <w:tr w:rsidR="00A540F8" w:rsidRPr="00C32D2D" w14:paraId="2ACC01CC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5337F5C3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C1986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Asia</w:t>
            </w:r>
          </w:p>
        </w:tc>
      </w:tr>
      <w:tr w:rsidR="00A540F8" w:rsidRPr="00C32D2D" w14:paraId="65AD00AF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6F6DB9F6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3FDD0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North America</w:t>
            </w:r>
          </w:p>
        </w:tc>
      </w:tr>
      <w:tr w:rsidR="00A540F8" w:rsidRPr="00C32D2D" w14:paraId="646FCD16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39001789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3B411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South America</w:t>
            </w:r>
          </w:p>
        </w:tc>
      </w:tr>
      <w:tr w:rsidR="00A540F8" w:rsidRPr="00C32D2D" w14:paraId="5AB425FE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301BA7D3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2138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Africa</w:t>
            </w:r>
          </w:p>
        </w:tc>
      </w:tr>
      <w:tr w:rsidR="00A540F8" w:rsidRPr="00C32D2D" w14:paraId="2947C8F8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4C22561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A1DF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Australasia</w:t>
            </w:r>
          </w:p>
        </w:tc>
      </w:tr>
      <w:tr w:rsidR="00A540F8" w:rsidRPr="00C32D2D" w14:paraId="6C06181E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41F5AD9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FEA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Worldwide</w:t>
            </w:r>
          </w:p>
        </w:tc>
      </w:tr>
    </w:tbl>
    <w:p w14:paraId="40D833BB" w14:textId="77777777" w:rsidR="00A540F8" w:rsidRPr="00C32D2D" w:rsidRDefault="00A540F8" w:rsidP="00A540F8">
      <w:pPr>
        <w:rPr>
          <w:rFonts w:asciiTheme="minorHAnsi" w:eastAsia="Times New Roman" w:hAnsiTheme="minorHAnsi"/>
          <w:color w:val="1F4E79"/>
        </w:rPr>
      </w:pPr>
    </w:p>
    <w:p w14:paraId="41455816" w14:textId="77777777" w:rsidR="00A540F8" w:rsidRPr="00A540F8" w:rsidRDefault="00A540F8" w:rsidP="00A540F8">
      <w:pPr>
        <w:keepNext/>
        <w:spacing w:before="240" w:after="60"/>
        <w:outlineLvl w:val="0"/>
        <w:rPr>
          <w:rFonts w:asciiTheme="minorHAnsi" w:eastAsia="Times New Roman" w:hAnsiTheme="minorHAnsi"/>
          <w:b/>
          <w:bCs/>
          <w:color w:val="EE7F00"/>
          <w:u w:val="single"/>
        </w:rPr>
      </w:pP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lastRenderedPageBreak/>
        <w:t>Data Privacy/Confidentiality</w:t>
      </w:r>
    </w:p>
    <w:p w14:paraId="1C5124F4" w14:textId="3F8E5272" w:rsidR="00A540F8" w:rsidRPr="00C32D2D" w:rsidRDefault="00A540F8" w:rsidP="00A540F8">
      <w:pPr>
        <w:keepNext/>
        <w:spacing w:before="240" w:after="60"/>
        <w:jc w:val="both"/>
        <w:outlineLvl w:val="0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Please state if you wish your organisation to remain anonymous as part of the consultation feedback review process:</w:t>
      </w:r>
    </w:p>
    <w:p w14:paraId="7D647620" w14:textId="77777777" w:rsidR="00507909" w:rsidRDefault="00A540F8" w:rsidP="00C32D2D">
      <w:pPr>
        <w:keepNext/>
        <w:spacing w:before="240" w:after="60"/>
        <w:jc w:val="both"/>
        <w:outlineLvl w:val="0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 xml:space="preserve">Yes </w:t>
      </w:r>
      <w:r w:rsidRPr="00C32D2D">
        <w:rPr>
          <w:rFonts w:asciiTheme="minorHAnsi" w:eastAsia="Times New Roman" w:hAnsiTheme="minorHAnsi"/>
          <w:color w:val="1F4E79"/>
        </w:rPr>
        <w:sym w:font="Wingdings" w:char="F071"/>
      </w:r>
      <w:r w:rsidRPr="00C32D2D">
        <w:rPr>
          <w:rFonts w:asciiTheme="minorHAnsi" w:eastAsia="Times New Roman" w:hAnsiTheme="minorHAnsi"/>
          <w:color w:val="1F4E79"/>
        </w:rPr>
        <w:t xml:space="preserve"> or No </w:t>
      </w:r>
      <w:r w:rsidRPr="00C32D2D">
        <w:rPr>
          <w:rFonts w:asciiTheme="minorHAnsi" w:eastAsia="Times New Roman" w:hAnsiTheme="minorHAnsi"/>
          <w:color w:val="1F4E79"/>
        </w:rPr>
        <w:sym w:font="Wingdings" w:char="F071"/>
      </w:r>
    </w:p>
    <w:p w14:paraId="1694025F" w14:textId="3104737D" w:rsidR="00FE0D83" w:rsidRDefault="00507909" w:rsidP="00C32D2D">
      <w:pPr>
        <w:keepNext/>
        <w:spacing w:before="240" w:after="60"/>
        <w:jc w:val="both"/>
        <w:outlineLvl w:val="0"/>
        <w:rPr>
          <w:rFonts w:asciiTheme="minorHAnsi" w:eastAsia="Times New Roman" w:hAnsiTheme="minorHAnsi"/>
          <w:color w:val="1F4E79"/>
        </w:rPr>
      </w:pPr>
      <w:r>
        <w:rPr>
          <w:rFonts w:asciiTheme="minorHAnsi" w:eastAsia="Times New Roman" w:hAnsiTheme="minorHAnsi"/>
          <w:color w:val="1F4E79"/>
        </w:rPr>
        <w:t xml:space="preserve">The present feedback </w:t>
      </w:r>
      <w:r w:rsidRPr="00507909">
        <w:rPr>
          <w:rFonts w:asciiTheme="minorHAnsi" w:eastAsia="Times New Roman" w:hAnsiTheme="minorHAnsi"/>
          <w:color w:val="1F4E79"/>
        </w:rPr>
        <w:t xml:space="preserve">questionnaire </w:t>
      </w:r>
      <w:r>
        <w:rPr>
          <w:rFonts w:asciiTheme="minorHAnsi" w:eastAsia="Times New Roman" w:hAnsiTheme="minorHAnsi"/>
          <w:color w:val="1F4E79"/>
        </w:rPr>
        <w:t xml:space="preserve">is subject to the EPC Privacy Policy, available on the EPC website through the following link: </w:t>
      </w:r>
      <w:hyperlink r:id="rId8" w:history="1">
        <w:r w:rsidR="00FE0D83" w:rsidRPr="0043225B">
          <w:rPr>
            <w:rStyle w:val="Hyperlink"/>
            <w:rFonts w:asciiTheme="minorHAnsi" w:eastAsia="Times New Roman" w:hAnsiTheme="minorHAnsi"/>
          </w:rPr>
          <w:t>https://www.europeanpaymentscouncil.eu/privacy_policy</w:t>
        </w:r>
      </w:hyperlink>
      <w:r>
        <w:rPr>
          <w:rFonts w:asciiTheme="minorHAnsi" w:eastAsia="Times New Roman" w:hAnsiTheme="minorHAnsi"/>
          <w:color w:val="1F4E79"/>
        </w:rPr>
        <w:t>.</w:t>
      </w:r>
    </w:p>
    <w:p w14:paraId="12CF4BC5" w14:textId="77777777" w:rsidR="00FE0D83" w:rsidRDefault="00FE0D83" w:rsidP="00C32D2D">
      <w:pPr>
        <w:keepNext/>
        <w:spacing w:before="240" w:after="60"/>
        <w:jc w:val="both"/>
        <w:outlineLvl w:val="0"/>
        <w:rPr>
          <w:rFonts w:asciiTheme="minorHAnsi" w:eastAsia="Times New Roman" w:hAnsiTheme="minorHAnsi"/>
          <w:color w:val="1F4E79"/>
        </w:rPr>
      </w:pPr>
    </w:p>
    <w:p w14:paraId="0EF1FC07" w14:textId="77777777" w:rsidR="00A540F8" w:rsidRPr="00A540F8" w:rsidRDefault="00A540F8" w:rsidP="00A540F8">
      <w:pPr>
        <w:jc w:val="both"/>
        <w:rPr>
          <w:rFonts w:asciiTheme="minorHAnsi" w:eastAsia="Batang" w:hAnsiTheme="minorHAnsi" w:cs="Arial"/>
          <w:bCs/>
          <w:color w:val="auto"/>
          <w:kern w:val="32"/>
          <w:lang w:eastAsia="ko-KR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887"/>
      </w:tblGrid>
      <w:tr w:rsidR="00A540F8" w:rsidRPr="00A540F8" w14:paraId="405850CC" w14:textId="77777777" w:rsidTr="002B0639"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/>
          </w:tcPr>
          <w:p w14:paraId="6015D34E" w14:textId="69B6DC8C" w:rsidR="00A540F8" w:rsidRPr="00A540F8" w:rsidRDefault="00A540F8" w:rsidP="00EF728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color w:val="000000"/>
                <w:lang w:val="fr-BE" w:eastAsia="ko-KR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 xml:space="preserve">What is your overall opinion on the document, its scope and objectives? </w:t>
            </w:r>
          </w:p>
        </w:tc>
      </w:tr>
      <w:tr w:rsidR="00A540F8" w:rsidRPr="00A540F8" w14:paraId="2F8E8A12" w14:textId="77777777" w:rsidTr="002B0639">
        <w:trPr>
          <w:trHeight w:val="749"/>
        </w:trPr>
        <w:tc>
          <w:tcPr>
            <w:tcW w:w="138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672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5106F011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12348F0D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05609528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6546D22E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68FA26D2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5FB026A5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03C7786A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16632046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73D9E5E2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095501BF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1D30AC91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6F5908A5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45AD9734" w14:textId="77777777" w:rsidR="00A540F8" w:rsidRPr="00A540F8" w:rsidRDefault="00A540F8" w:rsidP="00A540F8">
            <w:pPr>
              <w:rPr>
                <w:rFonts w:asciiTheme="minorHAnsi" w:eastAsia="Batang" w:hAnsiTheme="minorHAnsi"/>
                <w:color w:val="auto"/>
                <w:lang w:val="fr-BE" w:eastAsia="ko-KR"/>
              </w:rPr>
            </w:pPr>
          </w:p>
        </w:tc>
      </w:tr>
    </w:tbl>
    <w:p w14:paraId="6E3B8BB5" w14:textId="77777777" w:rsidR="00A540F8" w:rsidRPr="00A540F8" w:rsidRDefault="00A540F8" w:rsidP="00A540F8">
      <w:pPr>
        <w:jc w:val="both"/>
        <w:rPr>
          <w:rFonts w:asciiTheme="minorHAnsi" w:eastAsia="Batang" w:hAnsiTheme="minorHAnsi" w:cs="Arial"/>
          <w:bCs/>
          <w:color w:val="auto"/>
          <w:kern w:val="32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415"/>
        <w:gridCol w:w="10885"/>
      </w:tblGrid>
      <w:tr w:rsidR="007138A5" w14:paraId="02F6A640" w14:textId="77777777" w:rsidTr="002D2D4A">
        <w:tc>
          <w:tcPr>
            <w:tcW w:w="13950" w:type="dxa"/>
            <w:gridSpan w:val="3"/>
            <w:tcBorders>
              <w:bottom w:val="single" w:sz="4" w:space="0" w:color="auto"/>
            </w:tcBorders>
            <w:shd w:val="clear" w:color="auto" w:fill="C7D8EE" w:themeFill="text2" w:themeFillTint="33"/>
          </w:tcPr>
          <w:p w14:paraId="199BA431" w14:textId="036309D8" w:rsidR="007138A5" w:rsidRDefault="006316E5" w:rsidP="00904646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lastRenderedPageBreak/>
              <w:t xml:space="preserve">Please provide </w:t>
            </w:r>
            <w:r w:rsidR="002B0639">
              <w:rPr>
                <w:rFonts w:asciiTheme="minorHAnsi" w:eastAsia="Times New Roman" w:hAnsiTheme="minorHAnsi"/>
                <w:b/>
                <w:color w:val="1F4E79"/>
              </w:rPr>
              <w:t xml:space="preserve">below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your detailed comments, if any, to each chapter </w:t>
            </w:r>
            <w:r w:rsidR="002B0639">
              <w:rPr>
                <w:rFonts w:asciiTheme="minorHAnsi" w:eastAsia="Times New Roman" w:hAnsiTheme="minorHAnsi"/>
                <w:b/>
                <w:color w:val="1F4E79"/>
              </w:rPr>
              <w:t xml:space="preserve">separately,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hereby clearly indicating t</w:t>
            </w:r>
            <w:r w:rsidR="002B0639">
              <w:rPr>
                <w:rFonts w:asciiTheme="minorHAnsi" w:eastAsia="Times New Roman" w:hAnsiTheme="minorHAnsi"/>
                <w:b/>
                <w:color w:val="1F4E79"/>
              </w:rPr>
              <w:t xml:space="preserve">o which section and paragraph </w:t>
            </w:r>
            <w:r w:rsidR="00B16676">
              <w:rPr>
                <w:rFonts w:asciiTheme="minorHAnsi" w:eastAsia="Times New Roman" w:hAnsiTheme="minorHAnsi"/>
                <w:b/>
                <w:color w:val="1F4E79"/>
              </w:rPr>
              <w:t xml:space="preserve">(par.) </w:t>
            </w:r>
            <w:r w:rsidR="002B0639">
              <w:rPr>
                <w:rFonts w:asciiTheme="minorHAnsi" w:eastAsia="Times New Roman" w:hAnsiTheme="minorHAnsi"/>
                <w:b/>
                <w:color w:val="1F4E79"/>
              </w:rPr>
              <w:t>they apply</w:t>
            </w:r>
            <w:r w:rsidR="00904646">
              <w:rPr>
                <w:rFonts w:asciiTheme="minorHAnsi" w:eastAsia="Times New Roman" w:hAnsiTheme="minorHAnsi"/>
                <w:b/>
                <w:color w:val="1F4E79"/>
              </w:rPr>
              <w:t>. Please also add</w:t>
            </w:r>
            <w:r w:rsidR="008B770F">
              <w:rPr>
                <w:rFonts w:asciiTheme="minorHAnsi" w:eastAsia="Times New Roman" w:hAnsiTheme="minorHAnsi"/>
                <w:b/>
                <w:color w:val="1F4E79"/>
              </w:rPr>
              <w:t xml:space="preserve"> new comment rows as needed</w:t>
            </w:r>
            <w:r w:rsidR="00904646">
              <w:rPr>
                <w:rFonts w:asciiTheme="minorHAnsi" w:eastAsia="Times New Roman" w:hAnsiTheme="minorHAnsi"/>
                <w:b/>
                <w:color w:val="1F4E79"/>
              </w:rPr>
              <w:t xml:space="preserve"> under each Chapter</w:t>
            </w:r>
            <w:r w:rsidR="008B770F">
              <w:rPr>
                <w:rFonts w:asciiTheme="minorHAnsi" w:eastAsia="Times New Roman" w:hAnsiTheme="minorHAnsi"/>
                <w:b/>
                <w:color w:val="1F4E79"/>
              </w:rPr>
              <w:t xml:space="preserve">.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 </w:t>
            </w:r>
          </w:p>
        </w:tc>
      </w:tr>
      <w:tr w:rsidR="008B770F" w14:paraId="1EE60E68" w14:textId="77777777" w:rsidTr="002D2D4A">
        <w:tc>
          <w:tcPr>
            <w:tcW w:w="13950" w:type="dxa"/>
            <w:gridSpan w:val="3"/>
            <w:shd w:val="clear" w:color="auto" w:fill="DFE8F5"/>
          </w:tcPr>
          <w:p w14:paraId="40A5421C" w14:textId="3C9C9B93" w:rsidR="008B770F" w:rsidRDefault="008B770F" w:rsidP="008B770F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Executive summary</w:t>
            </w:r>
          </w:p>
        </w:tc>
      </w:tr>
      <w:tr w:rsidR="008B770F" w14:paraId="6FDA0B1E" w14:textId="77777777" w:rsidTr="002D2D4A">
        <w:tc>
          <w:tcPr>
            <w:tcW w:w="3065" w:type="dxa"/>
            <w:gridSpan w:val="2"/>
          </w:tcPr>
          <w:p w14:paraId="0E1FB90F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720B3842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337A2494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8B770F" w14:paraId="72A32169" w14:textId="77777777" w:rsidTr="002D2D4A">
        <w:tc>
          <w:tcPr>
            <w:tcW w:w="13950" w:type="dxa"/>
            <w:gridSpan w:val="3"/>
            <w:shd w:val="clear" w:color="auto" w:fill="DFE8F5"/>
          </w:tcPr>
          <w:p w14:paraId="56DCE0A6" w14:textId="2727A9FE" w:rsidR="008B770F" w:rsidRDefault="008B770F" w:rsidP="008B770F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1: Document information</w:t>
            </w:r>
          </w:p>
        </w:tc>
      </w:tr>
      <w:tr w:rsidR="008B770F" w14:paraId="6A336F54" w14:textId="77777777" w:rsidTr="002D2D4A">
        <w:tc>
          <w:tcPr>
            <w:tcW w:w="1650" w:type="dxa"/>
          </w:tcPr>
          <w:p w14:paraId="21019C6A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55DA5D42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35388325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540BF7EF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AC6C70" w14:paraId="364728D8" w14:textId="77777777" w:rsidTr="00564E68">
        <w:tc>
          <w:tcPr>
            <w:tcW w:w="1650" w:type="dxa"/>
          </w:tcPr>
          <w:p w14:paraId="0538F8EB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75B2114E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4B4ED78B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2AAFD33A" w14:textId="77777777" w:rsidR="00AC6C70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3F129EBE" w14:textId="77777777" w:rsidTr="002D2D4A">
        <w:tc>
          <w:tcPr>
            <w:tcW w:w="13950" w:type="dxa"/>
            <w:gridSpan w:val="3"/>
            <w:shd w:val="clear" w:color="auto" w:fill="DFE8F5"/>
          </w:tcPr>
          <w:p w14:paraId="3B3D7086" w14:textId="328FFA55" w:rsidR="007D60AF" w:rsidRDefault="007D60AF" w:rsidP="00EF728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Chapter 2: </w:t>
            </w:r>
            <w:r w:rsidR="00EF728A">
              <w:rPr>
                <w:rFonts w:asciiTheme="minorHAnsi" w:eastAsia="Times New Roman" w:hAnsiTheme="minorHAnsi"/>
                <w:b/>
                <w:color w:val="1F4E79"/>
              </w:rPr>
              <w:t>Introduction</w:t>
            </w:r>
          </w:p>
        </w:tc>
      </w:tr>
      <w:tr w:rsidR="008B770F" w14:paraId="2C90C471" w14:textId="77777777" w:rsidTr="002D2D4A">
        <w:tc>
          <w:tcPr>
            <w:tcW w:w="1650" w:type="dxa"/>
          </w:tcPr>
          <w:p w14:paraId="06B1C872" w14:textId="1FDE89F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6D636CB1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1A4DB3BF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31F55A2A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AC6C70" w14:paraId="42F4A608" w14:textId="77777777" w:rsidTr="00564E68">
        <w:tc>
          <w:tcPr>
            <w:tcW w:w="1650" w:type="dxa"/>
          </w:tcPr>
          <w:p w14:paraId="62F6B8F7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lastRenderedPageBreak/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2E22B50C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0488549F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7D230145" w14:textId="77777777" w:rsidR="00AC6C70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451258D4" w14:textId="77777777" w:rsidTr="002D2D4A">
        <w:tc>
          <w:tcPr>
            <w:tcW w:w="13950" w:type="dxa"/>
            <w:gridSpan w:val="3"/>
            <w:shd w:val="clear" w:color="auto" w:fill="DFE8F5"/>
          </w:tcPr>
          <w:p w14:paraId="465BA694" w14:textId="7F8CE9C8" w:rsidR="007D60AF" w:rsidRDefault="007D60AF" w:rsidP="00EF728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Chapter 3: </w:t>
            </w:r>
            <w:r w:rsidR="00EF728A">
              <w:rPr>
                <w:rFonts w:asciiTheme="minorHAnsi" w:eastAsia="Times New Roman" w:hAnsiTheme="minorHAnsi"/>
                <w:b/>
                <w:color w:val="1F4E79"/>
              </w:rPr>
              <w:t>Interoperability of MSCTs</w:t>
            </w:r>
          </w:p>
        </w:tc>
      </w:tr>
      <w:tr w:rsidR="008B770F" w14:paraId="41C00B19" w14:textId="77777777" w:rsidTr="002D2D4A">
        <w:tc>
          <w:tcPr>
            <w:tcW w:w="1650" w:type="dxa"/>
          </w:tcPr>
          <w:p w14:paraId="294EF202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54A7124A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28757960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3DBE1F35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AC6C70" w14:paraId="64EAB407" w14:textId="77777777" w:rsidTr="00564E68">
        <w:tc>
          <w:tcPr>
            <w:tcW w:w="1650" w:type="dxa"/>
          </w:tcPr>
          <w:p w14:paraId="3E926563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114850B3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1E4C8C51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79AFB61F" w14:textId="77777777" w:rsidR="00AC6C70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138A5" w14:paraId="564342CB" w14:textId="77777777" w:rsidTr="002D2D4A">
        <w:tc>
          <w:tcPr>
            <w:tcW w:w="13950" w:type="dxa"/>
            <w:gridSpan w:val="3"/>
            <w:shd w:val="clear" w:color="auto" w:fill="DFE8F5"/>
          </w:tcPr>
          <w:p w14:paraId="0D7ED879" w14:textId="002778A9" w:rsidR="007138A5" w:rsidRDefault="007D60AF" w:rsidP="00986F6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4</w:t>
            </w:r>
            <w:r w:rsidR="00C57B53">
              <w:rPr>
                <w:rFonts w:asciiTheme="minorHAnsi" w:eastAsia="Times New Roman" w:hAnsiTheme="minorHAnsi"/>
                <w:b/>
                <w:color w:val="1F4E79"/>
              </w:rPr>
              <w:t xml:space="preserve">: </w:t>
            </w:r>
            <w:r w:rsidR="00986F6E">
              <w:rPr>
                <w:rFonts w:asciiTheme="minorHAnsi" w:eastAsia="Times New Roman" w:hAnsiTheme="minorHAnsi"/>
                <w:b/>
                <w:color w:val="1F4E79"/>
              </w:rPr>
              <w:t>MSCT use cases based on NFC</w:t>
            </w:r>
          </w:p>
        </w:tc>
      </w:tr>
      <w:tr w:rsidR="008B770F" w14:paraId="18D67B72" w14:textId="77777777" w:rsidTr="002D2D4A">
        <w:tc>
          <w:tcPr>
            <w:tcW w:w="1650" w:type="dxa"/>
          </w:tcPr>
          <w:p w14:paraId="18319C0C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423C2D8F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19AC9F71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0E6D7963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AC6C70" w14:paraId="275CCCE1" w14:textId="77777777" w:rsidTr="00564E68">
        <w:tc>
          <w:tcPr>
            <w:tcW w:w="1650" w:type="dxa"/>
          </w:tcPr>
          <w:p w14:paraId="3C80C9DE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33CD0EBC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5CBB07E7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0E2B1F4F" w14:textId="77777777" w:rsidR="00AC6C70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986F6E" w14:paraId="11B68297" w14:textId="77777777" w:rsidTr="002D2D4A">
        <w:tc>
          <w:tcPr>
            <w:tcW w:w="1650" w:type="dxa"/>
          </w:tcPr>
          <w:p w14:paraId="59FE0A7F" w14:textId="2428207F" w:rsidR="00986F6E" w:rsidRDefault="00986F6E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lastRenderedPageBreak/>
              <w:t xml:space="preserve">Do you believe that mutual authentication shall be applied between the payer and </w:t>
            </w:r>
            <w:r w:rsidR="00B07049">
              <w:rPr>
                <w:rFonts w:asciiTheme="minorHAnsi" w:eastAsia="Times New Roman" w:hAnsiTheme="minorHAnsi"/>
                <w:bCs/>
                <w:color w:val="002060"/>
              </w:rPr>
              <w:t xml:space="preserve">the 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payee device when the MSCT is based on NFC?</w:t>
            </w:r>
          </w:p>
          <w:p w14:paraId="4A138586" w14:textId="40F0EFBA" w:rsidR="00986F6E" w:rsidRDefault="00986F6E" w:rsidP="00986F6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 xml:space="preserve">If so, should this apply for all payment contexts: P2P, </w:t>
            </w:r>
            <w:proofErr w:type="gramStart"/>
            <w:r>
              <w:rPr>
                <w:rFonts w:asciiTheme="minorHAnsi" w:eastAsia="Times New Roman" w:hAnsiTheme="minorHAnsi"/>
                <w:bCs/>
                <w:color w:val="002060"/>
              </w:rPr>
              <w:t>C2B,</w:t>
            </w:r>
            <w:r w:rsidR="0051685B">
              <w:rPr>
                <w:rFonts w:asciiTheme="minorHAnsi" w:eastAsia="Times New Roman" w:hAnsiTheme="minorHAnsi"/>
                <w:bCs/>
                <w:color w:val="002060"/>
              </w:rPr>
              <w:t xml:space="preserve"> …</w:t>
            </w:r>
            <w:r w:rsidR="00FF7952">
              <w:rPr>
                <w:rFonts w:asciiTheme="minorHAnsi" w:eastAsia="Times New Roman" w:hAnsiTheme="minorHAnsi"/>
                <w:bCs/>
                <w:color w:val="002060"/>
              </w:rPr>
              <w:t>?</w:t>
            </w:r>
            <w:proofErr w:type="gramEnd"/>
          </w:p>
        </w:tc>
        <w:tc>
          <w:tcPr>
            <w:tcW w:w="1415" w:type="dxa"/>
          </w:tcPr>
          <w:p w14:paraId="69F62F8F" w14:textId="77777777" w:rsidR="00986F6E" w:rsidRDefault="00986F6E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</w:p>
        </w:tc>
        <w:tc>
          <w:tcPr>
            <w:tcW w:w="10885" w:type="dxa"/>
          </w:tcPr>
          <w:p w14:paraId="248B5E89" w14:textId="77777777" w:rsidR="00986F6E" w:rsidRDefault="00986F6E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990EBA" w14:paraId="3CDD932B" w14:textId="77777777" w:rsidTr="00203890">
        <w:tc>
          <w:tcPr>
            <w:tcW w:w="1650" w:type="dxa"/>
          </w:tcPr>
          <w:p w14:paraId="73AFCCA6" w14:textId="242AA1D5" w:rsidR="00990EBA" w:rsidRDefault="00990EBA" w:rsidP="00FF7952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lastRenderedPageBreak/>
              <w:t>Do you believe that bi-directional</w:t>
            </w:r>
            <w:r w:rsidR="00FF7952">
              <w:rPr>
                <w:rFonts w:asciiTheme="minorHAnsi" w:eastAsia="Times New Roman" w:hAnsiTheme="minorHAnsi"/>
                <w:bCs/>
                <w:color w:val="002060"/>
              </w:rPr>
              <w:t xml:space="preserve"> (see section 6.2) 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NFC would be used for P2P payments?</w:t>
            </w:r>
            <w:r w:rsidR="00FF7952">
              <w:rPr>
                <w:rFonts w:asciiTheme="minorHAnsi" w:eastAsia="Times New Roman" w:hAnsiTheme="minorHAnsi"/>
                <w:bCs/>
                <w:color w:val="002060"/>
              </w:rPr>
              <w:t xml:space="preserve"> Please explain.</w:t>
            </w:r>
          </w:p>
        </w:tc>
        <w:tc>
          <w:tcPr>
            <w:tcW w:w="1415" w:type="dxa"/>
          </w:tcPr>
          <w:p w14:paraId="3A4AF970" w14:textId="77777777" w:rsidR="00990EBA" w:rsidRDefault="00990EBA" w:rsidP="0020389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</w:p>
        </w:tc>
        <w:tc>
          <w:tcPr>
            <w:tcW w:w="10885" w:type="dxa"/>
          </w:tcPr>
          <w:p w14:paraId="694FFE59" w14:textId="77777777" w:rsidR="00990EBA" w:rsidRDefault="00990EBA" w:rsidP="0020389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990EBA" w14:paraId="79E162CE" w14:textId="77777777" w:rsidTr="00203890">
        <w:tc>
          <w:tcPr>
            <w:tcW w:w="1650" w:type="dxa"/>
          </w:tcPr>
          <w:p w14:paraId="387FA7D3" w14:textId="61076A22" w:rsidR="00FF7952" w:rsidRDefault="00990EBA" w:rsidP="00FF7952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Do you believe that bi-directional NFC w</w:t>
            </w:r>
            <w:r w:rsidR="00FF7952">
              <w:rPr>
                <w:rFonts w:asciiTheme="minorHAnsi" w:eastAsia="Times New Roman" w:hAnsiTheme="minorHAnsi"/>
                <w:bCs/>
                <w:color w:val="002060"/>
              </w:rPr>
              <w:t>ould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 xml:space="preserve"> be adopted by the market for MSCTs?</w:t>
            </w:r>
            <w:r w:rsidR="00FF7952">
              <w:rPr>
                <w:rFonts w:asciiTheme="minorHAnsi" w:eastAsia="Times New Roman" w:hAnsiTheme="minorHAnsi"/>
                <w:bCs/>
                <w:color w:val="002060"/>
              </w:rPr>
              <w:t xml:space="preserve"> Please explain.</w:t>
            </w:r>
          </w:p>
        </w:tc>
        <w:tc>
          <w:tcPr>
            <w:tcW w:w="1415" w:type="dxa"/>
          </w:tcPr>
          <w:p w14:paraId="14562D16" w14:textId="77777777" w:rsidR="00990EBA" w:rsidRDefault="00990EBA" w:rsidP="0020389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</w:p>
        </w:tc>
        <w:tc>
          <w:tcPr>
            <w:tcW w:w="10885" w:type="dxa"/>
          </w:tcPr>
          <w:p w14:paraId="490C59E4" w14:textId="77777777" w:rsidR="00990EBA" w:rsidRDefault="00990EBA" w:rsidP="0020389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9760D0" w14:paraId="0E3E0361" w14:textId="77777777" w:rsidTr="00203890">
        <w:tc>
          <w:tcPr>
            <w:tcW w:w="1650" w:type="dxa"/>
          </w:tcPr>
          <w:p w14:paraId="4D4C6633" w14:textId="126D2965" w:rsidR="009760D0" w:rsidRDefault="009760D0" w:rsidP="009760D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lastRenderedPageBreak/>
              <w:t xml:space="preserve">Do you have any suggestions towards the description of the MSCT use cases? </w:t>
            </w:r>
          </w:p>
        </w:tc>
        <w:tc>
          <w:tcPr>
            <w:tcW w:w="1415" w:type="dxa"/>
          </w:tcPr>
          <w:p w14:paraId="06F9A073" w14:textId="77777777" w:rsidR="009760D0" w:rsidRDefault="009760D0" w:rsidP="0020389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</w:p>
        </w:tc>
        <w:tc>
          <w:tcPr>
            <w:tcW w:w="10885" w:type="dxa"/>
          </w:tcPr>
          <w:p w14:paraId="318D212A" w14:textId="77777777" w:rsidR="009760D0" w:rsidRDefault="009760D0" w:rsidP="0020389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31CB4792" w14:textId="77777777" w:rsidTr="002D2D4A">
        <w:tc>
          <w:tcPr>
            <w:tcW w:w="13950" w:type="dxa"/>
            <w:gridSpan w:val="3"/>
            <w:shd w:val="clear" w:color="auto" w:fill="DFE8F5"/>
          </w:tcPr>
          <w:p w14:paraId="16B82760" w14:textId="1B80D12E" w:rsidR="007D60AF" w:rsidRDefault="007D60AF" w:rsidP="00986F6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Chapter 5: </w:t>
            </w:r>
            <w:r w:rsidR="00986F6E">
              <w:rPr>
                <w:rFonts w:asciiTheme="minorHAnsi" w:eastAsia="Times New Roman" w:hAnsiTheme="minorHAnsi"/>
                <w:b/>
                <w:color w:val="1F4E79"/>
              </w:rPr>
              <w:t>MSCT use cases based on BLE</w:t>
            </w:r>
          </w:p>
        </w:tc>
      </w:tr>
      <w:tr w:rsidR="008B770F" w14:paraId="20E40C42" w14:textId="77777777" w:rsidTr="002D2D4A">
        <w:tc>
          <w:tcPr>
            <w:tcW w:w="1650" w:type="dxa"/>
          </w:tcPr>
          <w:p w14:paraId="774A8BE5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01E5B4F9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645C73C5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49D23911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AC6C70" w14:paraId="41CBA4DF" w14:textId="77777777" w:rsidTr="00564E68">
        <w:tc>
          <w:tcPr>
            <w:tcW w:w="1650" w:type="dxa"/>
          </w:tcPr>
          <w:p w14:paraId="64B44414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72A4A4B4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314F8DBE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53FD91B5" w14:textId="77777777" w:rsidR="00AC6C70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986F6E" w14:paraId="4622FBCB" w14:textId="77777777" w:rsidTr="002D2D4A">
        <w:tc>
          <w:tcPr>
            <w:tcW w:w="1650" w:type="dxa"/>
          </w:tcPr>
          <w:p w14:paraId="020418DC" w14:textId="4D5C2007" w:rsidR="00986F6E" w:rsidRDefault="00986F6E" w:rsidP="00FF7952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lastRenderedPageBreak/>
              <w:t xml:space="preserve">Do you think that the usage of BLE in combination with a QR-code </w:t>
            </w:r>
            <w:r w:rsidR="00FF7952">
              <w:rPr>
                <w:rFonts w:asciiTheme="minorHAnsi" w:eastAsia="Times New Roman" w:hAnsiTheme="minorHAnsi"/>
                <w:bCs/>
                <w:color w:val="002060"/>
              </w:rPr>
              <w:t>would be adopted by the market for MSCTs? Please explain.</w:t>
            </w:r>
          </w:p>
        </w:tc>
        <w:tc>
          <w:tcPr>
            <w:tcW w:w="1415" w:type="dxa"/>
          </w:tcPr>
          <w:p w14:paraId="723A6591" w14:textId="77777777" w:rsidR="00986F6E" w:rsidRDefault="00986F6E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</w:p>
        </w:tc>
        <w:tc>
          <w:tcPr>
            <w:tcW w:w="10885" w:type="dxa"/>
          </w:tcPr>
          <w:p w14:paraId="45576DFA" w14:textId="77777777" w:rsidR="00986F6E" w:rsidRDefault="00986F6E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9760D0" w14:paraId="2DCCDD04" w14:textId="77777777" w:rsidTr="002D2D4A">
        <w:tc>
          <w:tcPr>
            <w:tcW w:w="1650" w:type="dxa"/>
          </w:tcPr>
          <w:p w14:paraId="4FFBF631" w14:textId="2A7AEB94" w:rsidR="009760D0" w:rsidRDefault="009760D0" w:rsidP="00FF7952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Do you have any suggestions towards the description of the MSCT use cases?</w:t>
            </w:r>
          </w:p>
        </w:tc>
        <w:tc>
          <w:tcPr>
            <w:tcW w:w="1415" w:type="dxa"/>
          </w:tcPr>
          <w:p w14:paraId="10208CA5" w14:textId="77777777" w:rsidR="009760D0" w:rsidRDefault="009760D0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</w:p>
        </w:tc>
        <w:tc>
          <w:tcPr>
            <w:tcW w:w="10885" w:type="dxa"/>
          </w:tcPr>
          <w:p w14:paraId="4BC05D6C" w14:textId="77777777" w:rsidR="009760D0" w:rsidRDefault="009760D0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2D2D4A" w14:paraId="44D7C76E" w14:textId="77777777" w:rsidTr="00AA727E">
        <w:tc>
          <w:tcPr>
            <w:tcW w:w="13950" w:type="dxa"/>
            <w:gridSpan w:val="3"/>
            <w:shd w:val="clear" w:color="auto" w:fill="DFE8F5"/>
          </w:tcPr>
          <w:p w14:paraId="21C605C3" w14:textId="743AC926" w:rsidR="002D2D4A" w:rsidRDefault="002D2D4A" w:rsidP="002D2D4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6:  Proximity tech</w:t>
            </w:r>
            <w:r w:rsidR="00FF7952">
              <w:rPr>
                <w:rFonts w:asciiTheme="minorHAnsi" w:eastAsia="Times New Roman" w:hAnsiTheme="minorHAnsi"/>
                <w:b/>
                <w:color w:val="1F4E79"/>
              </w:rPr>
              <w:t>n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ologies</w:t>
            </w:r>
          </w:p>
        </w:tc>
      </w:tr>
      <w:tr w:rsidR="002D2D4A" w14:paraId="7418FD5C" w14:textId="77777777" w:rsidTr="00AA727E">
        <w:tc>
          <w:tcPr>
            <w:tcW w:w="1650" w:type="dxa"/>
          </w:tcPr>
          <w:p w14:paraId="250AACA4" w14:textId="77777777" w:rsidR="002D2D4A" w:rsidRPr="008B770F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258DD5B7" w14:textId="77777777" w:rsidR="002D2D4A" w:rsidRPr="008B770F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4D4C818E" w14:textId="77777777" w:rsidR="002D2D4A" w:rsidRPr="008B770F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0B1307A5" w14:textId="77777777" w:rsidR="002D2D4A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AC6C70" w14:paraId="6803612F" w14:textId="77777777" w:rsidTr="00564E68">
        <w:tc>
          <w:tcPr>
            <w:tcW w:w="1650" w:type="dxa"/>
          </w:tcPr>
          <w:p w14:paraId="1213EB3A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lastRenderedPageBreak/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2133C4F9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5A184113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6F854DB7" w14:textId="77777777" w:rsidR="00AC6C70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2D2D4A" w14:paraId="0A29A3B3" w14:textId="77777777" w:rsidTr="00AA727E">
        <w:tc>
          <w:tcPr>
            <w:tcW w:w="1650" w:type="dxa"/>
          </w:tcPr>
          <w:p w14:paraId="1648E628" w14:textId="77777777" w:rsidR="002D2D4A" w:rsidRDefault="002D2D4A" w:rsidP="002D2D4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 xml:space="preserve">Do you believe that these </w:t>
            </w:r>
            <w:r w:rsidR="005115F8">
              <w:rPr>
                <w:rFonts w:asciiTheme="minorHAnsi" w:eastAsia="Times New Roman" w:hAnsiTheme="minorHAnsi"/>
                <w:bCs/>
                <w:color w:val="002060"/>
              </w:rPr>
              <w:t xml:space="preserve">proximity 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technologies will be adopted by the market for MS</w:t>
            </w:r>
            <w:r w:rsidR="005115F8">
              <w:rPr>
                <w:rFonts w:asciiTheme="minorHAnsi" w:eastAsia="Times New Roman" w:hAnsiTheme="minorHAnsi"/>
                <w:bCs/>
                <w:color w:val="002060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 xml:space="preserve">Ts in the near future? Please explain (why, what are blocking factors, </w:t>
            </w:r>
            <w:proofErr w:type="spellStart"/>
            <w:r>
              <w:rPr>
                <w:rFonts w:asciiTheme="minorHAnsi" w:eastAsia="Times New Roman" w:hAnsiTheme="minorHAnsi"/>
                <w:bCs/>
                <w:color w:val="002060"/>
              </w:rPr>
              <w:t>etc</w:t>
            </w:r>
            <w:proofErr w:type="spellEnd"/>
            <w:r>
              <w:rPr>
                <w:rFonts w:asciiTheme="minorHAnsi" w:eastAsia="Times New Roman" w:hAnsiTheme="minorHAnsi"/>
                <w:bCs/>
                <w:color w:val="002060"/>
              </w:rPr>
              <w:t xml:space="preserve">…) </w:t>
            </w:r>
          </w:p>
          <w:p w14:paraId="7D2C73F5" w14:textId="76C8FECB" w:rsidR="005115F8" w:rsidRDefault="005115F8" w:rsidP="002D2D4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</w:p>
        </w:tc>
        <w:tc>
          <w:tcPr>
            <w:tcW w:w="1415" w:type="dxa"/>
          </w:tcPr>
          <w:p w14:paraId="2D698BC5" w14:textId="77777777" w:rsidR="002D2D4A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</w:p>
        </w:tc>
        <w:tc>
          <w:tcPr>
            <w:tcW w:w="10885" w:type="dxa"/>
          </w:tcPr>
          <w:p w14:paraId="4523D185" w14:textId="77777777" w:rsidR="002D2D4A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4141D6EE" w14:textId="77777777" w:rsidTr="002D2D4A">
        <w:tc>
          <w:tcPr>
            <w:tcW w:w="13950" w:type="dxa"/>
            <w:gridSpan w:val="3"/>
            <w:shd w:val="clear" w:color="auto" w:fill="DFE8F5"/>
          </w:tcPr>
          <w:p w14:paraId="78D93E8E" w14:textId="60748440" w:rsidR="007D60AF" w:rsidRDefault="002D2D4A" w:rsidP="002D2D4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7</w:t>
            </w:r>
            <w:r w:rsidR="007D60AF">
              <w:rPr>
                <w:rFonts w:asciiTheme="minorHAnsi" w:eastAsia="Times New Roman" w:hAnsiTheme="minorHAnsi"/>
                <w:b/>
                <w:color w:val="1F4E79"/>
              </w:rPr>
              <w:t xml:space="preserve">: </w:t>
            </w:r>
            <w:r w:rsidR="00EF728A">
              <w:rPr>
                <w:rFonts w:asciiTheme="minorHAnsi" w:eastAsia="Times New Roman" w:hAnsiTheme="minorHAnsi"/>
                <w:b/>
                <w:color w:val="1F4E79"/>
              </w:rPr>
              <w:t xml:space="preserve"> </w:t>
            </w:r>
            <w:r w:rsidR="00AC6C70">
              <w:rPr>
                <w:rFonts w:asciiTheme="minorHAnsi" w:eastAsia="Times New Roman" w:hAnsiTheme="minorHAnsi"/>
                <w:b/>
                <w:color w:val="1F4E79"/>
              </w:rPr>
              <w:t>Minimum data sets for data exchanged between payer and payee based on NFC</w:t>
            </w:r>
          </w:p>
        </w:tc>
      </w:tr>
      <w:tr w:rsidR="002D2D4A" w14:paraId="4DD3DF59" w14:textId="77777777" w:rsidTr="00AA727E">
        <w:tc>
          <w:tcPr>
            <w:tcW w:w="1650" w:type="dxa"/>
          </w:tcPr>
          <w:p w14:paraId="3A9B5B26" w14:textId="77777777" w:rsidR="002D2D4A" w:rsidRPr="008B770F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75049146" w14:textId="77777777" w:rsidR="002D2D4A" w:rsidRPr="008B770F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4B462DC7" w14:textId="77777777" w:rsidR="002D2D4A" w:rsidRPr="008B770F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5E57152A" w14:textId="77777777" w:rsidR="002D2D4A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AC6C70" w14:paraId="251BF564" w14:textId="77777777" w:rsidTr="00564E68">
        <w:tc>
          <w:tcPr>
            <w:tcW w:w="1650" w:type="dxa"/>
          </w:tcPr>
          <w:p w14:paraId="7E2BF44B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lastRenderedPageBreak/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7747CDBD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18ACCC77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382CAE00" w14:textId="77777777" w:rsidR="00AC6C70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2D2D4A" w14:paraId="35C76344" w14:textId="77777777" w:rsidTr="00AA727E">
        <w:tc>
          <w:tcPr>
            <w:tcW w:w="13950" w:type="dxa"/>
            <w:gridSpan w:val="3"/>
            <w:shd w:val="clear" w:color="auto" w:fill="DFE8F5"/>
          </w:tcPr>
          <w:p w14:paraId="4B0FBCB6" w14:textId="4419E3CE" w:rsidR="002D2D4A" w:rsidRDefault="002D2D4A" w:rsidP="00AC6C7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Chapter 8: </w:t>
            </w:r>
            <w:r w:rsidR="00AC6C70">
              <w:rPr>
                <w:rFonts w:asciiTheme="minorHAnsi" w:eastAsia="Times New Roman" w:hAnsiTheme="minorHAnsi"/>
                <w:b/>
                <w:color w:val="1F4E79"/>
              </w:rPr>
              <w:t>Security aspects of data exchanged using NFC or BLE</w:t>
            </w:r>
          </w:p>
        </w:tc>
      </w:tr>
      <w:tr w:rsidR="002D2D4A" w14:paraId="75C7D47B" w14:textId="77777777" w:rsidTr="00AA727E">
        <w:tc>
          <w:tcPr>
            <w:tcW w:w="1650" w:type="dxa"/>
          </w:tcPr>
          <w:p w14:paraId="514B79D7" w14:textId="77777777" w:rsidR="002D2D4A" w:rsidRPr="008B770F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578E0931" w14:textId="77777777" w:rsidR="002D2D4A" w:rsidRPr="008B770F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7F037FB4" w14:textId="77777777" w:rsidR="002D2D4A" w:rsidRPr="008B770F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4447139A" w14:textId="77777777" w:rsidR="002D2D4A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2D2D4A" w14:paraId="3EB3F0A8" w14:textId="77777777" w:rsidTr="00AA727E">
        <w:tc>
          <w:tcPr>
            <w:tcW w:w="13950" w:type="dxa"/>
            <w:gridSpan w:val="3"/>
            <w:shd w:val="clear" w:color="auto" w:fill="DFE8F5"/>
          </w:tcPr>
          <w:p w14:paraId="542C332C" w14:textId="2648D66E" w:rsidR="002D2D4A" w:rsidRDefault="00AC6C70" w:rsidP="00AC6C70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9:  Towards standardisation of MSCTs based on NFC</w:t>
            </w:r>
          </w:p>
        </w:tc>
      </w:tr>
      <w:tr w:rsidR="00AC6C70" w14:paraId="1E644DF4" w14:textId="77777777" w:rsidTr="00564E68">
        <w:tc>
          <w:tcPr>
            <w:tcW w:w="1650" w:type="dxa"/>
          </w:tcPr>
          <w:p w14:paraId="38873AAF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36E32231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42A38ABE" w14:textId="77777777" w:rsidR="00AC6C70" w:rsidRPr="008B770F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170E65CE" w14:textId="77777777" w:rsidR="00AC6C70" w:rsidRDefault="00AC6C70" w:rsidP="00564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2D2D4A" w14:paraId="31D4F1C2" w14:textId="77777777" w:rsidTr="00AA727E">
        <w:tc>
          <w:tcPr>
            <w:tcW w:w="1650" w:type="dxa"/>
          </w:tcPr>
          <w:p w14:paraId="00E59142" w14:textId="77777777" w:rsidR="002D2D4A" w:rsidRPr="008B770F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0202486D" w14:textId="77777777" w:rsidR="002D2D4A" w:rsidRPr="008B770F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2CA140F6" w14:textId="77777777" w:rsidR="002D2D4A" w:rsidRPr="008B770F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4145E7A8" w14:textId="77777777" w:rsidR="002D2D4A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AC6C70" w14:paraId="63A14E0C" w14:textId="77777777" w:rsidTr="00AA727E">
        <w:tc>
          <w:tcPr>
            <w:tcW w:w="1650" w:type="dxa"/>
          </w:tcPr>
          <w:p w14:paraId="067BE969" w14:textId="3E3C1107" w:rsidR="00AC6C70" w:rsidRDefault="00AC6C70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Do you identify any other topics to be addressed?</w:t>
            </w:r>
          </w:p>
        </w:tc>
        <w:tc>
          <w:tcPr>
            <w:tcW w:w="1415" w:type="dxa"/>
          </w:tcPr>
          <w:p w14:paraId="5AB622C8" w14:textId="77777777" w:rsidR="00AC6C70" w:rsidRDefault="00AC6C70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</w:p>
        </w:tc>
        <w:tc>
          <w:tcPr>
            <w:tcW w:w="10885" w:type="dxa"/>
          </w:tcPr>
          <w:p w14:paraId="186130FE" w14:textId="77777777" w:rsidR="00AC6C70" w:rsidRDefault="00AC6C70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</w:tbl>
    <w:p w14:paraId="32D14BC2" w14:textId="77777777" w:rsidR="0051685B" w:rsidRDefault="0051685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415"/>
        <w:gridCol w:w="10885"/>
      </w:tblGrid>
      <w:tr w:rsidR="002D2D4A" w14:paraId="6295E4FF" w14:textId="77777777" w:rsidTr="00AA727E">
        <w:tc>
          <w:tcPr>
            <w:tcW w:w="13950" w:type="dxa"/>
            <w:gridSpan w:val="3"/>
            <w:shd w:val="clear" w:color="auto" w:fill="DFE8F5"/>
          </w:tcPr>
          <w:p w14:paraId="363D23DF" w14:textId="76298B48" w:rsidR="002D2D4A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lastRenderedPageBreak/>
              <w:t>Chapter 10:  Conclusions</w:t>
            </w:r>
          </w:p>
        </w:tc>
      </w:tr>
      <w:tr w:rsidR="002D2D4A" w14:paraId="7393C78A" w14:textId="77777777" w:rsidTr="00AA727E">
        <w:tc>
          <w:tcPr>
            <w:tcW w:w="1650" w:type="dxa"/>
          </w:tcPr>
          <w:p w14:paraId="1824366C" w14:textId="77777777" w:rsidR="002D2D4A" w:rsidRPr="008B770F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40489B76" w14:textId="77777777" w:rsidR="002D2D4A" w:rsidRPr="008B770F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3C80C99F" w14:textId="77777777" w:rsidR="002D2D4A" w:rsidRPr="008B770F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33C3A4BD" w14:textId="77777777" w:rsidR="002D2D4A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2D2D4A" w14:paraId="557A7A60" w14:textId="77777777" w:rsidTr="00AA727E">
        <w:tc>
          <w:tcPr>
            <w:tcW w:w="1650" w:type="dxa"/>
          </w:tcPr>
          <w:p w14:paraId="15A2D16E" w14:textId="77777777" w:rsidR="002D2D4A" w:rsidRPr="008B770F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224916BF" w14:textId="77777777" w:rsidR="002D2D4A" w:rsidRPr="008B770F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68FA5030" w14:textId="77777777" w:rsidR="002D2D4A" w:rsidRPr="008B770F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65E3211E" w14:textId="77777777" w:rsidR="002D2D4A" w:rsidRDefault="002D2D4A" w:rsidP="00AA727E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1B0C89D6" w14:textId="77777777" w:rsidTr="002D2D4A">
        <w:tc>
          <w:tcPr>
            <w:tcW w:w="13950" w:type="dxa"/>
            <w:gridSpan w:val="3"/>
            <w:shd w:val="clear" w:color="auto" w:fill="DFE8F5"/>
          </w:tcPr>
          <w:p w14:paraId="1B5EB32D" w14:textId="06D8441A" w:rsidR="007D60AF" w:rsidRDefault="00EF728A" w:rsidP="002D2D4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Annex 1: </w:t>
            </w:r>
            <w:r w:rsidR="002D2D4A">
              <w:rPr>
                <w:rFonts w:asciiTheme="minorHAnsi" w:eastAsia="Times New Roman" w:hAnsiTheme="minorHAnsi"/>
                <w:b/>
                <w:color w:val="1F4E79"/>
              </w:rPr>
              <w:t>Introduction to eIDAS2.0</w:t>
            </w:r>
          </w:p>
        </w:tc>
      </w:tr>
      <w:tr w:rsidR="008B770F" w14:paraId="4E5B8A9D" w14:textId="77777777" w:rsidTr="002D2D4A">
        <w:tc>
          <w:tcPr>
            <w:tcW w:w="1650" w:type="dxa"/>
          </w:tcPr>
          <w:p w14:paraId="765073A3" w14:textId="3AECAA75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5" w:type="dxa"/>
          </w:tcPr>
          <w:p w14:paraId="07712D74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1BE96AB9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885" w:type="dxa"/>
          </w:tcPr>
          <w:p w14:paraId="64AFFBCB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</w:tbl>
    <w:p w14:paraId="2AAC370C" w14:textId="5F89AE66" w:rsidR="00A540F8" w:rsidRPr="00A540F8" w:rsidRDefault="00A540F8" w:rsidP="00075559">
      <w:pPr>
        <w:jc w:val="center"/>
        <w:rPr>
          <w:rFonts w:asciiTheme="minorHAnsi" w:eastAsia="Times New Roman" w:hAnsiTheme="minorHAnsi"/>
          <w:b/>
          <w:bCs/>
          <w:color w:val="EE7F00"/>
          <w:u w:val="single"/>
        </w:rPr>
      </w:pP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t xml:space="preserve">Thank you for completing this </w:t>
      </w:r>
      <w:r w:rsidR="00D81255">
        <w:rPr>
          <w:rFonts w:asciiTheme="minorHAnsi" w:eastAsia="Times New Roman" w:hAnsiTheme="minorHAnsi"/>
          <w:b/>
          <w:bCs/>
          <w:color w:val="EE7F00"/>
          <w:u w:val="single"/>
        </w:rPr>
        <w:t xml:space="preserve">feedback </w:t>
      </w: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t>ques</w:t>
      </w:r>
      <w:r w:rsidR="002E54AC">
        <w:rPr>
          <w:rFonts w:asciiTheme="minorHAnsi" w:eastAsia="Times New Roman" w:hAnsiTheme="minorHAnsi"/>
          <w:b/>
          <w:bCs/>
          <w:color w:val="EE7F00"/>
          <w:u w:val="single"/>
        </w:rPr>
        <w:t>tionnaire</w:t>
      </w:r>
    </w:p>
    <w:sectPr w:rsidR="00A540F8" w:rsidRPr="00A540F8" w:rsidSect="002B0639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440" w:bottom="1134" w:left="1440" w:header="737" w:footer="17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0576" w16cex:dateUtc="2021-02-19T0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FE35A0" w16cid:durableId="23DA05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D1061" w14:textId="77777777" w:rsidR="009A4DFF" w:rsidRDefault="009A4DFF" w:rsidP="005D65B4">
      <w:r>
        <w:separator/>
      </w:r>
    </w:p>
  </w:endnote>
  <w:endnote w:type="continuationSeparator" w:id="0">
    <w:p w14:paraId="0E657410" w14:textId="77777777" w:rsidR="009A4DFF" w:rsidRDefault="009A4DFF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6"/>
      <w:gridCol w:w="9848"/>
    </w:tblGrid>
    <w:tr w:rsidR="002B350C" w:rsidRPr="002770E7" w14:paraId="009B570D" w14:textId="77777777" w:rsidTr="002B0639">
      <w:trPr>
        <w:trHeight w:val="398"/>
      </w:trPr>
      <w:tc>
        <w:tcPr>
          <w:tcW w:w="5036" w:type="dxa"/>
        </w:tcPr>
        <w:p w14:paraId="5C232B22" w14:textId="77777777" w:rsidR="002B350C" w:rsidRPr="002770E7" w:rsidRDefault="002B350C" w:rsidP="006C6CBE">
          <w:pPr>
            <w:pStyle w:val="Footer"/>
            <w:rPr>
              <w:b/>
              <w:sz w:val="18"/>
              <w:szCs w:val="18"/>
            </w:rPr>
          </w:pPr>
          <w:r w:rsidRPr="004F63A6">
            <w:rPr>
              <w:b/>
              <w:sz w:val="18"/>
              <w:szCs w:val="18"/>
            </w:rPr>
            <w:t>www.epc-cep.eu</w:t>
          </w:r>
        </w:p>
      </w:tc>
      <w:tc>
        <w:tcPr>
          <w:tcW w:w="9848" w:type="dxa"/>
        </w:tcPr>
        <w:p w14:paraId="4C3AA366" w14:textId="77777777" w:rsidR="002B350C" w:rsidRPr="002770E7" w:rsidRDefault="002B350C" w:rsidP="006C6CBE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A90821"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A90821"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62673CC7" w14:textId="77777777" w:rsidR="002B350C" w:rsidRDefault="002B3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1"/>
      <w:gridCol w:w="9034"/>
    </w:tblGrid>
    <w:tr w:rsidR="00F2745B" w:rsidRPr="002770E7" w14:paraId="005B19C2" w14:textId="77777777" w:rsidTr="00745C4B">
      <w:trPr>
        <w:trHeight w:val="382"/>
      </w:trPr>
      <w:tc>
        <w:tcPr>
          <w:tcW w:w="5141" w:type="dxa"/>
        </w:tcPr>
        <w:p w14:paraId="58FCCCF3" w14:textId="77777777" w:rsidR="00F2745B" w:rsidRPr="002770E7" w:rsidRDefault="004F63A6" w:rsidP="003C48E6">
          <w:pPr>
            <w:pStyle w:val="Footer"/>
            <w:rPr>
              <w:b/>
              <w:sz w:val="18"/>
              <w:szCs w:val="18"/>
            </w:rPr>
          </w:pPr>
          <w:r w:rsidRPr="004F63A6">
            <w:rPr>
              <w:b/>
              <w:sz w:val="18"/>
              <w:szCs w:val="18"/>
            </w:rPr>
            <w:t>www.epc-cep.eu</w:t>
          </w:r>
        </w:p>
      </w:tc>
      <w:tc>
        <w:tcPr>
          <w:tcW w:w="9034" w:type="dxa"/>
        </w:tcPr>
        <w:p w14:paraId="754F5ACB" w14:textId="77777777" w:rsidR="00F2745B" w:rsidRPr="002770E7" w:rsidRDefault="00F2745B" w:rsidP="003C48E6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A90821"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A90821"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41F7CC44" w14:textId="77777777" w:rsidR="00F2745B" w:rsidRDefault="00F27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830BA" w14:textId="77777777" w:rsidR="009A4DFF" w:rsidRDefault="009A4DFF" w:rsidP="005D65B4">
      <w:r>
        <w:separator/>
      </w:r>
    </w:p>
  </w:footnote>
  <w:footnote w:type="continuationSeparator" w:id="0">
    <w:p w14:paraId="14A16A5F" w14:textId="77777777" w:rsidR="009A4DFF" w:rsidRDefault="009A4DFF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53B56" w14:textId="54C4284C" w:rsidR="001A5316" w:rsidRDefault="002B0639" w:rsidP="001A5316">
    <w:pPr>
      <w:rPr>
        <w:b/>
        <w:noProof/>
      </w:rPr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25E9A1CB" wp14:editId="5B007BFE">
          <wp:simplePos x="0" y="0"/>
          <wp:positionH relativeFrom="column">
            <wp:posOffset>8700374</wp:posOffset>
          </wp:positionH>
          <wp:positionV relativeFrom="paragraph">
            <wp:posOffset>-191062</wp:posOffset>
          </wp:positionV>
          <wp:extent cx="870585" cy="46326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565C62A" wp14:editId="035132D2">
          <wp:simplePos x="0" y="0"/>
          <wp:positionH relativeFrom="column">
            <wp:posOffset>-914400</wp:posOffset>
          </wp:positionH>
          <wp:positionV relativeFrom="paragraph">
            <wp:posOffset>-467995</wp:posOffset>
          </wp:positionV>
          <wp:extent cx="10692666" cy="11887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10696780" cy="1189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920">
      <w:rPr>
        <w:b/>
        <w:noProof/>
      </w:rPr>
      <w:t>Feedback Questionnaire</w:t>
    </w:r>
    <w:r w:rsidR="00F6485A">
      <w:rPr>
        <w:b/>
        <w:noProof/>
      </w:rPr>
      <w:t xml:space="preserve"> on </w:t>
    </w:r>
    <w:r w:rsidR="00F33AD5">
      <w:rPr>
        <w:b/>
        <w:noProof/>
      </w:rPr>
      <w:t>EPC</w:t>
    </w:r>
    <w:r w:rsidR="00A90821">
      <w:rPr>
        <w:b/>
        <w:noProof/>
      </w:rPr>
      <w:t>287-22v0.18</w:t>
    </w:r>
  </w:p>
  <w:p w14:paraId="3C820F4F" w14:textId="77777777" w:rsidR="00090EEE" w:rsidRDefault="00090EEE">
    <w:pPr>
      <w:pStyle w:val="Header"/>
    </w:pPr>
  </w:p>
  <w:p w14:paraId="649224F6" w14:textId="77777777" w:rsidR="00090EEE" w:rsidRDefault="00090EEE">
    <w:pPr>
      <w:pStyle w:val="Header"/>
    </w:pPr>
  </w:p>
  <w:p w14:paraId="55A0D459" w14:textId="77777777" w:rsidR="00090EEE" w:rsidRDefault="00090EEE">
    <w:pPr>
      <w:pStyle w:val="Header"/>
    </w:pPr>
  </w:p>
  <w:p w14:paraId="15FF3227" w14:textId="77777777" w:rsidR="00090EEE" w:rsidRDefault="00090EEE">
    <w:pPr>
      <w:pStyle w:val="Header"/>
    </w:pPr>
  </w:p>
  <w:p w14:paraId="7A33B125" w14:textId="77777777" w:rsidR="00F2745B" w:rsidRDefault="00F27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C08D6" w14:textId="45BCEAD4" w:rsidR="007C0B7F" w:rsidRDefault="002B0639" w:rsidP="007C0B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2" behindDoc="1" locked="0" layoutInCell="1" allowOverlap="1" wp14:anchorId="591A41DF" wp14:editId="4C467E3B">
          <wp:simplePos x="0" y="0"/>
          <wp:positionH relativeFrom="column">
            <wp:posOffset>-1236818</wp:posOffset>
          </wp:positionH>
          <wp:positionV relativeFrom="paragraph">
            <wp:posOffset>-499707</wp:posOffset>
          </wp:positionV>
          <wp:extent cx="11053575" cy="2115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11073303" cy="2118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7" behindDoc="1" locked="0" layoutInCell="1" allowOverlap="1" wp14:anchorId="30BC6DB6" wp14:editId="5ABA5A67">
          <wp:simplePos x="0" y="0"/>
          <wp:positionH relativeFrom="column">
            <wp:posOffset>6660709</wp:posOffset>
          </wp:positionH>
          <wp:positionV relativeFrom="paragraph">
            <wp:posOffset>-64061</wp:posOffset>
          </wp:positionV>
          <wp:extent cx="3048000" cy="167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202867EC" wp14:editId="2A63AD88">
          <wp:simplePos x="0" y="0"/>
          <wp:positionH relativeFrom="column">
            <wp:posOffset>7032691</wp:posOffset>
          </wp:positionH>
          <wp:positionV relativeFrom="paragraph">
            <wp:posOffset>-122555</wp:posOffset>
          </wp:positionV>
          <wp:extent cx="1918970" cy="6781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9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83888" wp14:editId="3BF0B91E">
              <wp:simplePos x="0" y="0"/>
              <wp:positionH relativeFrom="column">
                <wp:posOffset>-81915</wp:posOffset>
              </wp:positionH>
              <wp:positionV relativeFrom="paragraph">
                <wp:posOffset>-214630</wp:posOffset>
              </wp:positionV>
              <wp:extent cx="3915410" cy="662940"/>
              <wp:effectExtent l="0" t="0" r="0" b="381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541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C177910" w14:textId="77777777" w:rsidR="007C0B7F" w:rsidRPr="00F518DB" w:rsidRDefault="00145920" w:rsidP="007C0B7F">
                          <w:pPr>
                            <w:pStyle w:val="Heading1"/>
                            <w:rPr>
                              <w:rFonts w:eastAsiaTheme="minorHAnsi"/>
                            </w:rPr>
                          </w:pPr>
                          <w:r>
                            <w:t xml:space="preserve">Feedback </w:t>
                          </w:r>
                          <w:r w:rsidR="00E81536">
                            <w:t>Questionnaire</w:t>
                          </w:r>
                          <w:r w:rsidR="001A5316">
                            <w:t xml:space="preserve"> Release</w:t>
                          </w:r>
                        </w:p>
                        <w:p w14:paraId="7B8C1F85" w14:textId="77777777" w:rsidR="007C0B7F" w:rsidRDefault="007C0B7F" w:rsidP="007C0B7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838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.45pt;margin-top:-16.9pt;width:308.3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" filled="f" stroked="f">
              <v:textbox>
                <w:txbxContent>
                  <w:p w14:paraId="0C177910" w14:textId="77777777" w:rsidR="007C0B7F" w:rsidRPr="00F518DB" w:rsidRDefault="00145920" w:rsidP="007C0B7F">
                    <w:pPr>
                      <w:pStyle w:val="Heading1"/>
                      <w:rPr>
                        <w:rFonts w:eastAsiaTheme="minorHAnsi"/>
                      </w:rPr>
                    </w:pPr>
                    <w:r>
                      <w:t xml:space="preserve">Feedback </w:t>
                    </w:r>
                    <w:r w:rsidR="00E81536">
                      <w:t>Questionnaire</w:t>
                    </w:r>
                    <w:r w:rsidR="001A5316">
                      <w:t xml:space="preserve"> Release</w:t>
                    </w:r>
                  </w:p>
                  <w:p w14:paraId="7B8C1F85" w14:textId="77777777" w:rsidR="007C0B7F" w:rsidRDefault="007C0B7F" w:rsidP="007C0B7F"/>
                </w:txbxContent>
              </v:textbox>
              <w10:wrap type="square"/>
            </v:shape>
          </w:pict>
        </mc:Fallback>
      </mc:AlternateContent>
    </w:r>
  </w:p>
  <w:p w14:paraId="4D4BA9D8" w14:textId="77777777" w:rsidR="007C0B7F" w:rsidRDefault="007C0B7F" w:rsidP="007C0B7F">
    <w:pPr>
      <w:pStyle w:val="Header"/>
    </w:pPr>
  </w:p>
  <w:p w14:paraId="6ABFB4D5" w14:textId="77777777" w:rsidR="007C0B7F" w:rsidRDefault="007C0B7F" w:rsidP="007C0B7F">
    <w:pPr>
      <w:pStyle w:val="Header"/>
    </w:pPr>
  </w:p>
  <w:p w14:paraId="578948C3" w14:textId="38D6D904" w:rsidR="007C0B7F" w:rsidRDefault="007C0B7F" w:rsidP="007C0B7F">
    <w:pPr>
      <w:pStyle w:val="Header"/>
    </w:pPr>
  </w:p>
  <w:p w14:paraId="641F516F" w14:textId="46FD9305" w:rsidR="00524335" w:rsidRDefault="002B0639" w:rsidP="001A5316">
    <w:pPr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ADAB509" wp14:editId="7BBE7802">
              <wp:simplePos x="0" y="0"/>
              <wp:positionH relativeFrom="column">
                <wp:posOffset>7034534</wp:posOffset>
              </wp:positionH>
              <wp:positionV relativeFrom="paragraph">
                <wp:posOffset>66341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189D3" w14:textId="77777777" w:rsidR="004F61BC" w:rsidRPr="00E94CAA" w:rsidRDefault="004F61BC" w:rsidP="004F61B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94CAA">
                            <w:rPr>
                              <w:b/>
                              <w:sz w:val="20"/>
                              <w:szCs w:val="20"/>
                            </w:rPr>
                            <w:t>European Payments Council AISBL</w:t>
                          </w:r>
                        </w:p>
                        <w:p w14:paraId="60A161AE" w14:textId="77777777" w:rsidR="004F61BC" w:rsidRPr="004F63A6" w:rsidRDefault="004F61BC" w:rsidP="004F61BC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4F63A6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2A2D3E22" w14:textId="77777777" w:rsidR="004F61BC" w:rsidRPr="004F63A6" w:rsidRDefault="004F61BC" w:rsidP="004F61BC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4F63A6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24B563BD" w14:textId="77777777" w:rsidR="004F61BC" w:rsidRPr="004F63A6" w:rsidRDefault="004F61BC" w:rsidP="004F61BC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4F63A6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5DC004C7" w14:textId="77777777" w:rsidR="004F61BC" w:rsidRPr="004F63A6" w:rsidRDefault="004F61BC" w:rsidP="004F61BC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4F63A6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DAB509" id="Text Box 10" o:spid="_x0000_s1027" type="#_x0000_t202" style="position:absolute;margin-left:553.9pt;margin-top:5.2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" filled="f" stroked="f">
              <v:textbox>
                <w:txbxContent>
                  <w:p w14:paraId="6BD189D3" w14:textId="77777777" w:rsidR="004F61BC" w:rsidRPr="00E94CAA" w:rsidRDefault="004F61BC" w:rsidP="004F61BC">
                    <w:pPr>
                      <w:rPr>
                        <w:b/>
                        <w:sz w:val="20"/>
                        <w:szCs w:val="20"/>
                      </w:rPr>
                    </w:pPr>
                    <w:r w:rsidRPr="00E94CAA">
                      <w:rPr>
                        <w:b/>
                        <w:sz w:val="20"/>
                        <w:szCs w:val="20"/>
                      </w:rPr>
                      <w:t>European Payments Council AISBL</w:t>
                    </w:r>
                  </w:p>
                  <w:p w14:paraId="60A161AE" w14:textId="77777777" w:rsidR="004F61BC" w:rsidRPr="004F63A6" w:rsidRDefault="004F61BC" w:rsidP="004F61BC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4F63A6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2A2D3E22" w14:textId="77777777" w:rsidR="004F61BC" w:rsidRPr="004F63A6" w:rsidRDefault="004F61BC" w:rsidP="004F61BC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4F63A6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24B563BD" w14:textId="77777777" w:rsidR="004F61BC" w:rsidRPr="004F63A6" w:rsidRDefault="004F61BC" w:rsidP="004F61BC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4F63A6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5DC004C7" w14:textId="77777777" w:rsidR="004F61BC" w:rsidRPr="004F63A6" w:rsidRDefault="004F61BC" w:rsidP="004F61BC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4F63A6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="00E81536">
      <w:rPr>
        <w:b/>
      </w:rPr>
      <w:t>MSG MSCT 0</w:t>
    </w:r>
    <w:r w:rsidR="00986F6E">
      <w:rPr>
        <w:b/>
      </w:rPr>
      <w:t>102</w:t>
    </w:r>
    <w:r w:rsidR="00524335">
      <w:rPr>
        <w:b/>
      </w:rPr>
      <w:t>-22</w:t>
    </w:r>
  </w:p>
  <w:p w14:paraId="48B94492" w14:textId="13D8B9F0" w:rsidR="001A5316" w:rsidRPr="001A5316" w:rsidRDefault="00986F6E" w:rsidP="001A5316">
    <w:pPr>
      <w:rPr>
        <w:b/>
        <w:color w:val="234571"/>
        <w:szCs w:val="18"/>
        <w:lang w:eastAsia="en-GB"/>
      </w:rPr>
    </w:pPr>
    <w:r>
      <w:rPr>
        <w:b/>
      </w:rPr>
      <w:t xml:space="preserve">Version </w:t>
    </w:r>
    <w:r w:rsidR="007F2177">
      <w:rPr>
        <w:b/>
      </w:rPr>
      <w:t>1.0</w:t>
    </w:r>
  </w:p>
  <w:p w14:paraId="068865D1" w14:textId="3E741FA1" w:rsidR="007C0B7F" w:rsidRPr="004F63A6" w:rsidRDefault="007F2177" w:rsidP="007C0B7F">
    <w:pPr>
      <w:pStyle w:val="Header"/>
      <w:rPr>
        <w:color w:val="224571" w:themeColor="text2"/>
      </w:rPr>
    </w:pPr>
    <w:r>
      <w:rPr>
        <w:b/>
        <w:noProof/>
        <w:color w:val="224571" w:themeColor="text2"/>
      </w:rPr>
      <w:t>10 January 2023</w:t>
    </w:r>
  </w:p>
  <w:p w14:paraId="39B6AF0F" w14:textId="77777777" w:rsidR="007C0B7F" w:rsidRDefault="007C0B7F" w:rsidP="007C0B7F">
    <w:pPr>
      <w:pStyle w:val="Header"/>
    </w:pPr>
  </w:p>
  <w:p w14:paraId="3066ABC4" w14:textId="77777777" w:rsidR="007C0B7F" w:rsidRDefault="007C0B7F" w:rsidP="007C0B7F">
    <w:pPr>
      <w:pStyle w:val="Header"/>
    </w:pPr>
  </w:p>
  <w:p w14:paraId="6DD84575" w14:textId="77777777" w:rsidR="007C0B7F" w:rsidRDefault="00282A38" w:rsidP="00282A38">
    <w:pPr>
      <w:pStyle w:val="Header"/>
      <w:tabs>
        <w:tab w:val="clear" w:pos="4680"/>
        <w:tab w:val="clear" w:pos="9360"/>
        <w:tab w:val="left" w:pos="3015"/>
      </w:tabs>
    </w:pPr>
    <w:r>
      <w:tab/>
    </w:r>
  </w:p>
  <w:p w14:paraId="1CED8FBE" w14:textId="77777777" w:rsidR="007C0B7F" w:rsidRDefault="007C0B7F" w:rsidP="007C0B7F">
    <w:pPr>
      <w:pStyle w:val="Header"/>
    </w:pPr>
  </w:p>
  <w:p w14:paraId="60B037C6" w14:textId="77777777" w:rsidR="007C0B7F" w:rsidRDefault="007C0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1006C"/>
    <w:multiLevelType w:val="hybridMultilevel"/>
    <w:tmpl w:val="B8B2009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5E29"/>
    <w:multiLevelType w:val="multilevel"/>
    <w:tmpl w:val="E3C81EA4"/>
    <w:lvl w:ilvl="0">
      <w:start w:val="1"/>
      <w:numFmt w:val="decimal"/>
      <w:pStyle w:val="HEADINGBULLET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FDCE6D" w:themeColor="accent2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FDCE6D" w:themeColor="accent2"/>
      </w:rPr>
    </w:lvl>
  </w:abstractNum>
  <w:abstractNum w:abstractNumId="2" w15:restartNumberingAfterBreak="0">
    <w:nsid w:val="18C33020"/>
    <w:multiLevelType w:val="hybridMultilevel"/>
    <w:tmpl w:val="D988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1989"/>
    <w:multiLevelType w:val="multilevel"/>
    <w:tmpl w:val="E2D83D6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6B20"/>
    <w:multiLevelType w:val="multilevel"/>
    <w:tmpl w:val="3A6A5A1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C172F86"/>
    <w:multiLevelType w:val="hybridMultilevel"/>
    <w:tmpl w:val="4734FFC0"/>
    <w:lvl w:ilvl="0" w:tplc="16E46DC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B7A9470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21D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A7061D"/>
    <w:multiLevelType w:val="hybridMultilevel"/>
    <w:tmpl w:val="455A1C3A"/>
    <w:lvl w:ilvl="0" w:tplc="850E064E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72C36"/>
    <w:multiLevelType w:val="multilevel"/>
    <w:tmpl w:val="BF329444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06B7B"/>
    <w:multiLevelType w:val="multilevel"/>
    <w:tmpl w:val="1D0464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90575"/>
    <w:multiLevelType w:val="hybridMultilevel"/>
    <w:tmpl w:val="3B7A4218"/>
    <w:lvl w:ilvl="0" w:tplc="F1B678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6D4C6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47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13D8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2A60AE"/>
    <w:multiLevelType w:val="multilevel"/>
    <w:tmpl w:val="84089E0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009CB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87277DB"/>
    <w:multiLevelType w:val="multilevel"/>
    <w:tmpl w:val="97F88D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A399E"/>
    <w:multiLevelType w:val="hybridMultilevel"/>
    <w:tmpl w:val="2E5ABCAE"/>
    <w:lvl w:ilvl="0" w:tplc="680E38BA">
      <w:start w:val="1"/>
      <w:numFmt w:val="bullet"/>
      <w:pStyle w:val="Secondlevel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7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E76298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56BE9"/>
    <w:multiLevelType w:val="hybridMultilevel"/>
    <w:tmpl w:val="2DD47B50"/>
    <w:lvl w:ilvl="0" w:tplc="32D8DD5C">
      <w:start w:val="1"/>
      <w:numFmt w:val="decimal"/>
      <w:lvlText w:val="%1."/>
      <w:lvlJc w:val="left"/>
      <w:pPr>
        <w:ind w:left="2699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419" w:hanging="360"/>
      </w:pPr>
    </w:lvl>
    <w:lvl w:ilvl="2" w:tplc="0809001B" w:tentative="1">
      <w:start w:val="1"/>
      <w:numFmt w:val="lowerRoman"/>
      <w:lvlText w:val="%3."/>
      <w:lvlJc w:val="right"/>
      <w:pPr>
        <w:ind w:left="4139" w:hanging="180"/>
      </w:pPr>
    </w:lvl>
    <w:lvl w:ilvl="3" w:tplc="0809000F" w:tentative="1">
      <w:start w:val="1"/>
      <w:numFmt w:val="decimal"/>
      <w:lvlText w:val="%4."/>
      <w:lvlJc w:val="left"/>
      <w:pPr>
        <w:ind w:left="4859" w:hanging="360"/>
      </w:pPr>
    </w:lvl>
    <w:lvl w:ilvl="4" w:tplc="08090019" w:tentative="1">
      <w:start w:val="1"/>
      <w:numFmt w:val="lowerLetter"/>
      <w:lvlText w:val="%5."/>
      <w:lvlJc w:val="left"/>
      <w:pPr>
        <w:ind w:left="5579" w:hanging="360"/>
      </w:pPr>
    </w:lvl>
    <w:lvl w:ilvl="5" w:tplc="0809001B" w:tentative="1">
      <w:start w:val="1"/>
      <w:numFmt w:val="lowerRoman"/>
      <w:lvlText w:val="%6."/>
      <w:lvlJc w:val="right"/>
      <w:pPr>
        <w:ind w:left="6299" w:hanging="180"/>
      </w:pPr>
    </w:lvl>
    <w:lvl w:ilvl="6" w:tplc="0809000F" w:tentative="1">
      <w:start w:val="1"/>
      <w:numFmt w:val="decimal"/>
      <w:lvlText w:val="%7."/>
      <w:lvlJc w:val="left"/>
      <w:pPr>
        <w:ind w:left="7019" w:hanging="360"/>
      </w:pPr>
    </w:lvl>
    <w:lvl w:ilvl="7" w:tplc="08090019" w:tentative="1">
      <w:start w:val="1"/>
      <w:numFmt w:val="lowerLetter"/>
      <w:lvlText w:val="%8."/>
      <w:lvlJc w:val="left"/>
      <w:pPr>
        <w:ind w:left="7739" w:hanging="360"/>
      </w:pPr>
    </w:lvl>
    <w:lvl w:ilvl="8" w:tplc="0809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20" w15:restartNumberingAfterBreak="0">
    <w:nsid w:val="7EFD0F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3"/>
  </w:num>
  <w:num w:numId="9">
    <w:abstractNumId w:val="1"/>
  </w:num>
  <w:num w:numId="10">
    <w:abstractNumId w:val="1"/>
  </w:num>
  <w:num w:numId="11">
    <w:abstractNumId w:val="1"/>
  </w:num>
  <w:num w:numId="12">
    <w:abstractNumId w:val="16"/>
  </w:num>
  <w:num w:numId="13">
    <w:abstractNumId w:val="16"/>
  </w:num>
  <w:num w:numId="14">
    <w:abstractNumId w:val="0"/>
  </w:num>
  <w:num w:numId="15">
    <w:abstractNumId w:val="12"/>
  </w:num>
  <w:num w:numId="16">
    <w:abstractNumId w:val="7"/>
  </w:num>
  <w:num w:numId="17">
    <w:abstractNumId w:val="3"/>
  </w:num>
  <w:num w:numId="18">
    <w:abstractNumId w:val="9"/>
  </w:num>
  <w:num w:numId="19">
    <w:abstractNumId w:val="10"/>
  </w:num>
  <w:num w:numId="20">
    <w:abstractNumId w:val="14"/>
  </w:num>
  <w:num w:numId="21">
    <w:abstractNumId w:val="4"/>
  </w:num>
  <w:num w:numId="22">
    <w:abstractNumId w:val="15"/>
  </w:num>
  <w:num w:numId="23">
    <w:abstractNumId w:val="20"/>
  </w:num>
  <w:num w:numId="24">
    <w:abstractNumId w:val="6"/>
  </w:num>
  <w:num w:numId="25">
    <w:abstractNumId w:val="18"/>
  </w:num>
  <w:num w:numId="26">
    <w:abstractNumId w:val="8"/>
  </w:num>
  <w:num w:numId="27">
    <w:abstractNumId w:val="6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36"/>
    <w:rsid w:val="000111DF"/>
    <w:rsid w:val="00014B2F"/>
    <w:rsid w:val="00023C9E"/>
    <w:rsid w:val="000329B4"/>
    <w:rsid w:val="0005014D"/>
    <w:rsid w:val="000521ED"/>
    <w:rsid w:val="00063E59"/>
    <w:rsid w:val="00075559"/>
    <w:rsid w:val="0008542A"/>
    <w:rsid w:val="00090EEE"/>
    <w:rsid w:val="000B5EDB"/>
    <w:rsid w:val="00121020"/>
    <w:rsid w:val="001243A1"/>
    <w:rsid w:val="00127260"/>
    <w:rsid w:val="00145920"/>
    <w:rsid w:val="001741F0"/>
    <w:rsid w:val="001810FB"/>
    <w:rsid w:val="00191A08"/>
    <w:rsid w:val="001A3678"/>
    <w:rsid w:val="001A3764"/>
    <w:rsid w:val="001A5316"/>
    <w:rsid w:val="001B496A"/>
    <w:rsid w:val="002470E1"/>
    <w:rsid w:val="002770E7"/>
    <w:rsid w:val="00282A38"/>
    <w:rsid w:val="00292906"/>
    <w:rsid w:val="002B0639"/>
    <w:rsid w:val="002B350C"/>
    <w:rsid w:val="002D2D4A"/>
    <w:rsid w:val="002D7D96"/>
    <w:rsid w:val="002E093B"/>
    <w:rsid w:val="002E54AC"/>
    <w:rsid w:val="002F3DD5"/>
    <w:rsid w:val="002F583F"/>
    <w:rsid w:val="00345E29"/>
    <w:rsid w:val="00362EF6"/>
    <w:rsid w:val="003645DE"/>
    <w:rsid w:val="00370569"/>
    <w:rsid w:val="00371F27"/>
    <w:rsid w:val="00376066"/>
    <w:rsid w:val="003B4E80"/>
    <w:rsid w:val="003B7B3F"/>
    <w:rsid w:val="003D0C0C"/>
    <w:rsid w:val="003D794C"/>
    <w:rsid w:val="003D7A34"/>
    <w:rsid w:val="004041EC"/>
    <w:rsid w:val="004118A6"/>
    <w:rsid w:val="004415B8"/>
    <w:rsid w:val="00447106"/>
    <w:rsid w:val="00457570"/>
    <w:rsid w:val="0046083D"/>
    <w:rsid w:val="00466CEB"/>
    <w:rsid w:val="004907E2"/>
    <w:rsid w:val="0049347B"/>
    <w:rsid w:val="004D784D"/>
    <w:rsid w:val="004F61BC"/>
    <w:rsid w:val="004F63A6"/>
    <w:rsid w:val="00507909"/>
    <w:rsid w:val="005115F8"/>
    <w:rsid w:val="0051685B"/>
    <w:rsid w:val="00524335"/>
    <w:rsid w:val="00571ED2"/>
    <w:rsid w:val="00573999"/>
    <w:rsid w:val="00587840"/>
    <w:rsid w:val="0059530F"/>
    <w:rsid w:val="005D3D7A"/>
    <w:rsid w:val="005D4C76"/>
    <w:rsid w:val="005D65B4"/>
    <w:rsid w:val="005F2BAB"/>
    <w:rsid w:val="00602A73"/>
    <w:rsid w:val="00621314"/>
    <w:rsid w:val="006316E5"/>
    <w:rsid w:val="00651D43"/>
    <w:rsid w:val="00656F47"/>
    <w:rsid w:val="00674576"/>
    <w:rsid w:val="00694C97"/>
    <w:rsid w:val="006B2316"/>
    <w:rsid w:val="006C375D"/>
    <w:rsid w:val="006C3B75"/>
    <w:rsid w:val="006D50C5"/>
    <w:rsid w:val="006D6621"/>
    <w:rsid w:val="00702044"/>
    <w:rsid w:val="0071071F"/>
    <w:rsid w:val="007138A5"/>
    <w:rsid w:val="007244A3"/>
    <w:rsid w:val="00745C4B"/>
    <w:rsid w:val="00766305"/>
    <w:rsid w:val="00776416"/>
    <w:rsid w:val="00796AF1"/>
    <w:rsid w:val="007A774E"/>
    <w:rsid w:val="007A7A15"/>
    <w:rsid w:val="007C0B7F"/>
    <w:rsid w:val="007D60AF"/>
    <w:rsid w:val="007D6741"/>
    <w:rsid w:val="007F1E68"/>
    <w:rsid w:val="007F2177"/>
    <w:rsid w:val="007F6421"/>
    <w:rsid w:val="00804BD3"/>
    <w:rsid w:val="0081041E"/>
    <w:rsid w:val="008267EE"/>
    <w:rsid w:val="00837C96"/>
    <w:rsid w:val="00856470"/>
    <w:rsid w:val="0085653B"/>
    <w:rsid w:val="008B770F"/>
    <w:rsid w:val="008C50A0"/>
    <w:rsid w:val="008E7927"/>
    <w:rsid w:val="00904646"/>
    <w:rsid w:val="0092737A"/>
    <w:rsid w:val="00941DDD"/>
    <w:rsid w:val="009760D0"/>
    <w:rsid w:val="00986F6E"/>
    <w:rsid w:val="00990EBA"/>
    <w:rsid w:val="009911AE"/>
    <w:rsid w:val="009A4DFF"/>
    <w:rsid w:val="009B1518"/>
    <w:rsid w:val="009C3B24"/>
    <w:rsid w:val="009D4EB2"/>
    <w:rsid w:val="009D5143"/>
    <w:rsid w:val="009E50AE"/>
    <w:rsid w:val="00A425A8"/>
    <w:rsid w:val="00A540F8"/>
    <w:rsid w:val="00A855D8"/>
    <w:rsid w:val="00A86A77"/>
    <w:rsid w:val="00A90821"/>
    <w:rsid w:val="00AC4A78"/>
    <w:rsid w:val="00AC6C70"/>
    <w:rsid w:val="00AD3A37"/>
    <w:rsid w:val="00B07049"/>
    <w:rsid w:val="00B16676"/>
    <w:rsid w:val="00B30E13"/>
    <w:rsid w:val="00B439A0"/>
    <w:rsid w:val="00B64B23"/>
    <w:rsid w:val="00B70FC6"/>
    <w:rsid w:val="00B85200"/>
    <w:rsid w:val="00BB025F"/>
    <w:rsid w:val="00BC68FF"/>
    <w:rsid w:val="00BD070D"/>
    <w:rsid w:val="00BE49CE"/>
    <w:rsid w:val="00C12C71"/>
    <w:rsid w:val="00C32D2D"/>
    <w:rsid w:val="00C46F83"/>
    <w:rsid w:val="00C57B53"/>
    <w:rsid w:val="00C761DD"/>
    <w:rsid w:val="00C80372"/>
    <w:rsid w:val="00C9203C"/>
    <w:rsid w:val="00C9652E"/>
    <w:rsid w:val="00CC7559"/>
    <w:rsid w:val="00D1272C"/>
    <w:rsid w:val="00D34277"/>
    <w:rsid w:val="00D50A1F"/>
    <w:rsid w:val="00D714DF"/>
    <w:rsid w:val="00D7394A"/>
    <w:rsid w:val="00D81255"/>
    <w:rsid w:val="00D858B7"/>
    <w:rsid w:val="00DC749C"/>
    <w:rsid w:val="00DD0836"/>
    <w:rsid w:val="00DD4415"/>
    <w:rsid w:val="00E02FDC"/>
    <w:rsid w:val="00E11E85"/>
    <w:rsid w:val="00E12BB1"/>
    <w:rsid w:val="00E3634F"/>
    <w:rsid w:val="00E505D3"/>
    <w:rsid w:val="00E534F7"/>
    <w:rsid w:val="00E54B2D"/>
    <w:rsid w:val="00E81536"/>
    <w:rsid w:val="00E8750F"/>
    <w:rsid w:val="00E94CAA"/>
    <w:rsid w:val="00EC45A7"/>
    <w:rsid w:val="00ED6A8E"/>
    <w:rsid w:val="00EE63BC"/>
    <w:rsid w:val="00EF728A"/>
    <w:rsid w:val="00F1447A"/>
    <w:rsid w:val="00F2745B"/>
    <w:rsid w:val="00F31E6C"/>
    <w:rsid w:val="00F33AD5"/>
    <w:rsid w:val="00F440B2"/>
    <w:rsid w:val="00F507F1"/>
    <w:rsid w:val="00F518DB"/>
    <w:rsid w:val="00F6485A"/>
    <w:rsid w:val="00F72A7E"/>
    <w:rsid w:val="00F9138D"/>
    <w:rsid w:val="00F936EE"/>
    <w:rsid w:val="00FD2307"/>
    <w:rsid w:val="00FE0D83"/>
    <w:rsid w:val="00FF0350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0DCEA"/>
  <w14:defaultImageDpi w14:val="32767"/>
  <w15:chartTrackingRefBased/>
  <w15:docId w15:val="{24E15598-B44D-4393-BA9C-83980FE4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0C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7C0B7F"/>
    <w:pPr>
      <w:keepNext/>
      <w:keepLines/>
      <w:spacing w:before="240"/>
      <w:outlineLvl w:val="0"/>
    </w:pPr>
    <w:rPr>
      <w:rFonts w:eastAsiaTheme="majorEastAsia" w:cstheme="majorBidi"/>
      <w:b/>
      <w:noProof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F518DB"/>
    <w:pPr>
      <w:keepNext/>
      <w:keepLines/>
      <w:spacing w:before="40"/>
      <w:outlineLvl w:val="1"/>
    </w:pPr>
    <w:rPr>
      <w:rFonts w:eastAsiaTheme="majorEastAsia" w:cstheme="majorBidi"/>
      <w:b/>
      <w:color w:val="EF7C00" w:themeColor="accent1"/>
      <w:sz w:val="36"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4F63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F7865" w:themeColor="accent5"/>
      <w:sz w:val="28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qFormat/>
    <w:rsid w:val="00B85200"/>
    <w:pPr>
      <w:numPr>
        <w:numId w:val="26"/>
      </w:numPr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2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3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B85200"/>
    <w:pPr>
      <w:numPr>
        <w:numId w:val="24"/>
      </w:numPr>
      <w:spacing w:before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4F63A6"/>
    <w:pPr>
      <w:numPr>
        <w:numId w:val="11"/>
      </w:numPr>
    </w:pPr>
    <w:rPr>
      <w:b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7C0B7F"/>
    <w:rPr>
      <w:rFonts w:ascii="Calibri" w:eastAsiaTheme="majorEastAsia" w:hAnsi="Calibri" w:cstheme="majorBidi"/>
      <w:b/>
      <w:noProof/>
      <w:color w:val="224571" w:themeColor="text2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F518DB"/>
    <w:rPr>
      <w:rFonts w:ascii="Calibri" w:eastAsiaTheme="majorEastAsia" w:hAnsi="Calibri" w:cstheme="majorBidi"/>
      <w:b/>
      <w:color w:val="EF7C00" w:themeColor="accent1"/>
      <w:sz w:val="3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ondlevel">
    <w:name w:val="Second level"/>
    <w:basedOn w:val="BulletPoint"/>
    <w:autoRedefine/>
    <w:rsid w:val="00F518DB"/>
    <w:pPr>
      <w:numPr>
        <w:numId w:val="22"/>
      </w:numPr>
    </w:pPr>
    <w:rPr>
      <w:lang w:val="fr-FR"/>
    </w:r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4F63A6"/>
    <w:rPr>
      <w:rFonts w:asciiTheme="majorHAnsi" w:eastAsiaTheme="majorEastAsia" w:hAnsiTheme="majorHAnsi" w:cstheme="majorBidi"/>
      <w:b/>
      <w:color w:val="4F7865" w:themeColor="accent5"/>
      <w:sz w:val="28"/>
    </w:rPr>
  </w:style>
  <w:style w:type="character" w:styleId="Hyperlink">
    <w:name w:val="Hyperlink"/>
    <w:basedOn w:val="DefaultParagraphFont"/>
    <w:uiPriority w:val="99"/>
    <w:unhideWhenUsed/>
    <w:rsid w:val="002770E7"/>
    <w:rPr>
      <w:color w:val="515D8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  <w:pPr>
      <w:ind w:left="720"/>
      <w:contextualSpacing/>
    </w:pPr>
  </w:style>
  <w:style w:type="paragraph" w:customStyle="1" w:styleId="Thirdlevel">
    <w:name w:val="Third level"/>
    <w:basedOn w:val="BulletPoint"/>
    <w:autoRedefine/>
    <w:qFormat/>
    <w:rsid w:val="00F518DB"/>
    <w:rPr>
      <w:lang w:val="fr-FR"/>
    </w:rPr>
  </w:style>
  <w:style w:type="paragraph" w:customStyle="1" w:styleId="p1">
    <w:name w:val="p1"/>
    <w:basedOn w:val="Normal"/>
    <w:rsid w:val="001A5316"/>
    <w:rPr>
      <w:color w:val="234571"/>
      <w:sz w:val="18"/>
      <w:szCs w:val="18"/>
      <w:lang w:eastAsia="en-GB"/>
    </w:rPr>
  </w:style>
  <w:style w:type="paragraph" w:styleId="Subtitle">
    <w:name w:val="Subtitle"/>
    <w:aliases w:val="Subtitle small"/>
    <w:basedOn w:val="Normal"/>
    <w:next w:val="Normal"/>
    <w:link w:val="SubtitleChar"/>
    <w:uiPriority w:val="11"/>
    <w:qFormat/>
    <w:rsid w:val="00B85200"/>
    <w:pPr>
      <w:numPr>
        <w:ilvl w:val="1"/>
      </w:numPr>
      <w:spacing w:after="160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SubtitleChar">
    <w:name w:val="Subtitle Char"/>
    <w:aliases w:val="Subtitle small Char"/>
    <w:basedOn w:val="DefaultParagraphFont"/>
    <w:link w:val="Subtitle"/>
    <w:uiPriority w:val="11"/>
    <w:rsid w:val="00B85200"/>
    <w:rPr>
      <w:rFonts w:asciiTheme="minorHAnsi" w:eastAsiaTheme="minorEastAsia" w:hAnsiTheme="minorHAnsi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D2307"/>
    <w:rPr>
      <w:i/>
      <w:iCs/>
      <w:color w:val="224571" w:themeColor="text2"/>
    </w:rPr>
  </w:style>
  <w:style w:type="character" w:styleId="Emphasis">
    <w:name w:val="Emphasis"/>
    <w:basedOn w:val="DefaultParagraphFont"/>
    <w:uiPriority w:val="20"/>
    <w:qFormat/>
    <w:rsid w:val="00FD2307"/>
    <w:rPr>
      <w:rFonts w:ascii="Calibri" w:hAnsi="Calibri"/>
      <w:i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D2307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2307"/>
    <w:rPr>
      <w:i/>
      <w:iCs/>
      <w:sz w:val="24"/>
    </w:rPr>
  </w:style>
  <w:style w:type="character" w:customStyle="1" w:styleId="UnresolvedMention1">
    <w:name w:val="Unresolved Mention1"/>
    <w:basedOn w:val="DefaultParagraphFont"/>
    <w:uiPriority w:val="99"/>
    <w:rsid w:val="00121020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E11E85"/>
    <w:rPr>
      <w:rFonts w:ascii="Calibri" w:hAnsi="Calibri"/>
      <w:smallCaps/>
      <w:color w:val="224571" w:themeColor="text2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1D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177"/>
    <w:rPr>
      <w:color w:val="FECF6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paymentscouncil.eu/privacy_poli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.consultation@epc-cep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C4BIZ\CUSTOMERS\EPC\TEMPLATES\Word%20templates\Communication%20Documents\EPC-Press-release.dotx" TargetMode="External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EPC-Press-release</Template>
  <TotalTime>6</TotalTime>
  <Pages>12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</dc:creator>
  <cp:keywords/>
  <dc:description/>
  <cp:lastModifiedBy>Marijke De Soete</cp:lastModifiedBy>
  <cp:revision>6</cp:revision>
  <cp:lastPrinted>2022-02-07T16:05:00Z</cp:lastPrinted>
  <dcterms:created xsi:type="dcterms:W3CDTF">2023-01-09T09:41:00Z</dcterms:created>
  <dcterms:modified xsi:type="dcterms:W3CDTF">2023-01-10T10:35:00Z</dcterms:modified>
</cp:coreProperties>
</file>